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58E06D60"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12701" w:rsidRPr="00BF2EBD">
        <w:rPr>
          <w:rFonts w:ascii="Arial" w:hAnsi="Arial" w:cs="Arial"/>
          <w:b/>
          <w:bCs/>
          <w:color w:val="000000" w:themeColor="text1"/>
          <w:sz w:val="28"/>
        </w:rPr>
        <w:t>3</w:t>
      </w:r>
      <w:r w:rsidR="006009F4" w:rsidRPr="00BF2EBD">
        <w:rPr>
          <w:rFonts w:ascii="Arial" w:hAnsi="Arial" w:cs="Arial"/>
          <w:b/>
          <w:bCs/>
          <w:color w:val="000000" w:themeColor="text1"/>
          <w:sz w:val="28"/>
        </w:rPr>
        <w:t xml:space="preserve">GPP TSG </w:t>
      </w:r>
      <w:r w:rsidR="00CD7D6B">
        <w:rPr>
          <w:rFonts w:ascii="Arial" w:hAnsi="Arial" w:cs="Arial"/>
          <w:b/>
          <w:bCs/>
          <w:color w:val="000000" w:themeColor="text1"/>
          <w:sz w:val="28"/>
        </w:rPr>
        <w:t>RAN WG1 Meeting #10</w:t>
      </w:r>
      <w:r w:rsidR="005942D9">
        <w:rPr>
          <w:rFonts w:ascii="Arial" w:hAnsi="Arial" w:cs="Arial"/>
          <w:b/>
          <w:bCs/>
          <w:color w:val="000000" w:themeColor="text1"/>
          <w:sz w:val="28"/>
        </w:rPr>
        <w:t>3</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r w:rsidR="006009F4" w:rsidRPr="00BF2EBD">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894DAD" w:rsidRPr="000858BE">
        <w:rPr>
          <w:rFonts w:ascii="Arial" w:hAnsi="Arial" w:cs="Arial"/>
          <w:b/>
          <w:bCs/>
          <w:color w:val="000000" w:themeColor="text1"/>
          <w:sz w:val="28"/>
        </w:rPr>
        <w:t>200</w:t>
      </w:r>
      <w:r w:rsidR="00380FAC" w:rsidRPr="000858BE">
        <w:rPr>
          <w:rFonts w:ascii="Arial" w:hAnsi="Arial" w:cs="Arial"/>
          <w:b/>
          <w:bCs/>
          <w:color w:val="000000" w:themeColor="text1"/>
          <w:sz w:val="28"/>
        </w:rPr>
        <w:t>6291</w:t>
      </w:r>
    </w:p>
    <w:p w14:paraId="31911C50" w14:textId="46BF919C"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005942D9">
        <w:rPr>
          <w:rFonts w:ascii="Arial" w:eastAsia="MS Mincho" w:hAnsi="Arial" w:cs="Arial"/>
          <w:b/>
          <w:bCs/>
          <w:sz w:val="28"/>
          <w:lang w:eastAsia="ja-JP"/>
        </w:rPr>
        <w:t>October 26</w:t>
      </w:r>
      <w:r w:rsidR="005942D9" w:rsidRPr="003B4031">
        <w:rPr>
          <w:rFonts w:ascii="Arial" w:eastAsia="MS Mincho" w:hAnsi="Arial" w:cs="Arial"/>
          <w:b/>
          <w:bCs/>
          <w:sz w:val="28"/>
          <w:vertAlign w:val="superscript"/>
          <w:lang w:eastAsia="ja-JP"/>
        </w:rPr>
        <w:t>th</w:t>
      </w:r>
      <w:r w:rsidR="005942D9">
        <w:rPr>
          <w:rFonts w:ascii="Arial" w:eastAsia="MS Mincho" w:hAnsi="Arial" w:cs="Arial"/>
          <w:b/>
          <w:bCs/>
          <w:sz w:val="28"/>
          <w:lang w:eastAsia="ja-JP"/>
        </w:rPr>
        <w:t xml:space="preserve"> – November 13</w:t>
      </w:r>
      <w:r w:rsidR="005942D9" w:rsidRPr="003B4031">
        <w:rPr>
          <w:rFonts w:ascii="Arial" w:eastAsia="MS Mincho" w:hAnsi="Arial" w:cs="Arial"/>
          <w:b/>
          <w:bCs/>
          <w:sz w:val="28"/>
          <w:vertAlign w:val="superscript"/>
          <w:lang w:eastAsia="ja-JP"/>
        </w:rPr>
        <w:t>th</w:t>
      </w:r>
      <w:r w:rsidR="005942D9">
        <w:rPr>
          <w:rFonts w:ascii="Arial" w:eastAsia="MS Mincho" w:hAnsi="Arial" w:cs="Arial"/>
          <w:b/>
          <w:bCs/>
          <w:sz w:val="28"/>
          <w:lang w:eastAsia="ja-JP"/>
        </w:rPr>
        <w:t>, 2020</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38AFB6EB"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w:t>
      </w:r>
      <w:r w:rsidR="005D48B6">
        <w:rPr>
          <w:b/>
          <w:color w:val="000000" w:themeColor="text1"/>
        </w:rPr>
        <w:t>1</w:t>
      </w:r>
      <w:r w:rsidR="00894DAD">
        <w:rPr>
          <w:b/>
          <w:color w:val="000000" w:themeColor="text1"/>
        </w:rPr>
        <w:t>.1</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C2D8F34"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F220A4" w:rsidRPr="003E6680">
        <w:rPr>
          <w:b/>
          <w:color w:val="000000" w:themeColor="text1"/>
          <w:lang w:eastAsia="zh-CN"/>
        </w:rPr>
        <w:t xml:space="preserve"> </w:t>
      </w:r>
      <w:r w:rsidR="005D48B6">
        <w:rPr>
          <w:b/>
          <w:bCs/>
          <w:color w:val="000000" w:themeColor="text1"/>
          <w:lang w:val="en-GB" w:eastAsia="zh-CN"/>
        </w:rPr>
        <w:t>p</w:t>
      </w:r>
      <w:r w:rsidR="005D48B6" w:rsidRPr="005D48B6">
        <w:rPr>
          <w:b/>
          <w:bCs/>
          <w:color w:val="000000" w:themeColor="text1"/>
          <w:lang w:val="en-GB" w:eastAsia="zh-CN"/>
        </w:rPr>
        <w:t>otential paging enhancements</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510EEB7D" w14:textId="36737F0D" w:rsidR="005942D9" w:rsidRDefault="005942D9" w:rsidP="009330CF">
      <w:r>
        <w:t>In RAN1#102e</w:t>
      </w:r>
      <w:r w:rsidR="005F3463">
        <w:t xml:space="preserve"> [1]</w:t>
      </w:r>
      <w:r>
        <w:t xml:space="preserve">, the potential paging enhancements are summarized and there are three main categories, such as Paging Early Indication (PEI), sub-grouping for paging and cross-slot scheduling. </w:t>
      </w:r>
    </w:p>
    <w:tbl>
      <w:tblPr>
        <w:tblStyle w:val="TableGrid"/>
        <w:tblW w:w="0" w:type="auto"/>
        <w:tblLook w:val="04A0" w:firstRow="1" w:lastRow="0" w:firstColumn="1" w:lastColumn="0" w:noHBand="0" w:noVBand="1"/>
      </w:tblPr>
      <w:tblGrid>
        <w:gridCol w:w="9307"/>
      </w:tblGrid>
      <w:tr w:rsidR="005942D9" w14:paraId="4A070B30" w14:textId="77777777" w:rsidTr="005942D9">
        <w:tc>
          <w:tcPr>
            <w:tcW w:w="9307" w:type="dxa"/>
          </w:tcPr>
          <w:p w14:paraId="0B45179E" w14:textId="77777777" w:rsidR="005942D9" w:rsidRDefault="005942D9" w:rsidP="005942D9">
            <w:pPr>
              <w:rPr>
                <w:rFonts w:eastAsia="等线"/>
                <w:szCs w:val="20"/>
                <w:highlight w:val="green"/>
                <w:lang w:eastAsia="zh-CN"/>
              </w:rPr>
            </w:pPr>
            <w:r>
              <w:rPr>
                <w:color w:val="000000"/>
                <w:szCs w:val="20"/>
                <w:highlight w:val="green"/>
                <w:shd w:val="clear" w:color="auto" w:fill="FFFF00"/>
              </w:rPr>
              <w:t>Agreements:</w:t>
            </w:r>
          </w:p>
          <w:p w14:paraId="74A7C071" w14:textId="77777777" w:rsidR="005942D9" w:rsidRDefault="005942D9" w:rsidP="005942D9">
            <w:pPr>
              <w:rPr>
                <w:rFonts w:ascii="Calibri" w:eastAsia="宋体" w:hAnsi="Calibri" w:cs="Calibri"/>
                <w:szCs w:val="20"/>
              </w:rPr>
            </w:pPr>
            <w:r>
              <w:rPr>
                <w:szCs w:val="20"/>
              </w:rPr>
              <w:t>For potential paging enhancements, RAN1 to study the following candidate schemes:</w:t>
            </w:r>
          </w:p>
          <w:p w14:paraId="628EAA28" w14:textId="77777777" w:rsidR="005942D9" w:rsidRDefault="005942D9" w:rsidP="005942D9">
            <w:pPr>
              <w:numPr>
                <w:ilvl w:val="0"/>
                <w:numId w:val="34"/>
              </w:numPr>
              <w:autoSpaceDE/>
              <w:autoSpaceDN/>
              <w:adjustRightInd/>
              <w:snapToGrid/>
              <w:spacing w:after="0"/>
              <w:jc w:val="left"/>
              <w:rPr>
                <w:rFonts w:eastAsia="Times New Roman"/>
                <w:szCs w:val="20"/>
              </w:rPr>
            </w:pPr>
            <w:r>
              <w:rPr>
                <w:rFonts w:eastAsia="Times New Roman"/>
                <w:szCs w:val="20"/>
              </w:rPr>
              <w:t xml:space="preserve">Paging early indication before a target PO to indicate UE whether to monitor PDCCH scrambled with P-RNTI at the PO. Potential candidate indication methods include </w:t>
            </w:r>
          </w:p>
          <w:p w14:paraId="1622AB28" w14:textId="77777777" w:rsidR="005942D9" w:rsidRDefault="005942D9" w:rsidP="005942D9">
            <w:pPr>
              <w:numPr>
                <w:ilvl w:val="1"/>
                <w:numId w:val="34"/>
              </w:numPr>
              <w:autoSpaceDE/>
              <w:autoSpaceDN/>
              <w:adjustRightInd/>
              <w:snapToGrid/>
              <w:spacing w:after="0"/>
              <w:jc w:val="left"/>
              <w:rPr>
                <w:rFonts w:eastAsia="Times New Roman"/>
                <w:szCs w:val="20"/>
              </w:rPr>
            </w:pPr>
            <w:r>
              <w:rPr>
                <w:rFonts w:eastAsia="Times New Roman"/>
                <w:szCs w:val="20"/>
              </w:rPr>
              <w:t xml:space="preserve">DCI-based indication, e.g., based on </w:t>
            </w:r>
          </w:p>
          <w:p w14:paraId="4B0CE337" w14:textId="77777777" w:rsidR="005942D9" w:rsidRDefault="005942D9" w:rsidP="005942D9">
            <w:pPr>
              <w:numPr>
                <w:ilvl w:val="2"/>
                <w:numId w:val="34"/>
              </w:numPr>
              <w:autoSpaceDE/>
              <w:autoSpaceDN/>
              <w:adjustRightInd/>
              <w:snapToGrid/>
              <w:spacing w:after="0"/>
              <w:jc w:val="left"/>
              <w:rPr>
                <w:rFonts w:eastAsia="Times New Roman"/>
                <w:szCs w:val="20"/>
              </w:rPr>
            </w:pPr>
            <w:r>
              <w:rPr>
                <w:rFonts w:eastAsia="Times New Roman"/>
                <w:szCs w:val="20"/>
              </w:rPr>
              <w:t xml:space="preserve">Extending existing DCI format 1_0 or 2_6 </w:t>
            </w:r>
          </w:p>
          <w:p w14:paraId="48758BF9" w14:textId="77777777" w:rsidR="005942D9" w:rsidRDefault="005942D9" w:rsidP="005942D9">
            <w:pPr>
              <w:numPr>
                <w:ilvl w:val="2"/>
                <w:numId w:val="34"/>
              </w:numPr>
              <w:autoSpaceDE/>
              <w:autoSpaceDN/>
              <w:adjustRightInd/>
              <w:snapToGrid/>
              <w:spacing w:after="0"/>
              <w:jc w:val="left"/>
              <w:rPr>
                <w:rFonts w:eastAsia="Times New Roman"/>
                <w:szCs w:val="20"/>
              </w:rPr>
            </w:pPr>
            <w:r>
              <w:rPr>
                <w:rFonts w:eastAsia="Times New Roman"/>
                <w:szCs w:val="20"/>
              </w:rPr>
              <w:t>New DCI format</w:t>
            </w:r>
          </w:p>
          <w:p w14:paraId="6087A4E0" w14:textId="77777777" w:rsidR="005942D9" w:rsidRDefault="005942D9" w:rsidP="005942D9">
            <w:pPr>
              <w:numPr>
                <w:ilvl w:val="1"/>
                <w:numId w:val="34"/>
              </w:numPr>
              <w:autoSpaceDE/>
              <w:autoSpaceDN/>
              <w:adjustRightInd/>
              <w:snapToGrid/>
              <w:spacing w:after="0"/>
              <w:jc w:val="left"/>
              <w:rPr>
                <w:rFonts w:eastAsia="Times New Roman"/>
                <w:szCs w:val="20"/>
              </w:rPr>
            </w:pPr>
            <w:r>
              <w:rPr>
                <w:rFonts w:eastAsia="Times New Roman"/>
                <w:szCs w:val="20"/>
              </w:rPr>
              <w:t>RS-based or sequence-based indication, e.g., based on TRS/CSI-RS or SSS</w:t>
            </w:r>
          </w:p>
          <w:p w14:paraId="4ECD01E9" w14:textId="77777777" w:rsidR="005942D9" w:rsidRDefault="005942D9" w:rsidP="005942D9">
            <w:pPr>
              <w:numPr>
                <w:ilvl w:val="0"/>
                <w:numId w:val="34"/>
              </w:numPr>
              <w:autoSpaceDE/>
              <w:autoSpaceDN/>
              <w:adjustRightInd/>
              <w:snapToGrid/>
              <w:spacing w:after="0"/>
              <w:jc w:val="left"/>
              <w:rPr>
                <w:rFonts w:eastAsia="Times New Roman"/>
                <w:szCs w:val="20"/>
              </w:rPr>
            </w:pPr>
            <w:r>
              <w:rPr>
                <w:rFonts w:eastAsia="Times New Roman"/>
                <w:szCs w:val="20"/>
              </w:rPr>
              <w:t>Sub-grouping for paging, based on</w:t>
            </w:r>
            <w:r>
              <w:rPr>
                <w:rFonts w:eastAsia="Times New Roman"/>
              </w:rPr>
              <w:t xml:space="preserve"> </w:t>
            </w:r>
          </w:p>
          <w:p w14:paraId="29CF2E00" w14:textId="77777777" w:rsidR="005942D9" w:rsidRDefault="005942D9" w:rsidP="005942D9">
            <w:pPr>
              <w:numPr>
                <w:ilvl w:val="1"/>
                <w:numId w:val="34"/>
              </w:numPr>
              <w:autoSpaceDE/>
              <w:autoSpaceDN/>
              <w:adjustRightInd/>
              <w:snapToGrid/>
              <w:spacing w:after="0"/>
              <w:jc w:val="left"/>
              <w:rPr>
                <w:rFonts w:eastAsia="Times New Roman"/>
                <w:szCs w:val="20"/>
              </w:rPr>
            </w:pPr>
            <w:r>
              <w:rPr>
                <w:rFonts w:eastAsia="Times New Roman"/>
                <w:szCs w:val="20"/>
              </w:rPr>
              <w:t>Legacy paging DCI</w:t>
            </w:r>
          </w:p>
          <w:p w14:paraId="0C246E20" w14:textId="77777777" w:rsidR="005942D9" w:rsidRDefault="005942D9" w:rsidP="005942D9">
            <w:pPr>
              <w:numPr>
                <w:ilvl w:val="1"/>
                <w:numId w:val="34"/>
              </w:numPr>
              <w:autoSpaceDE/>
              <w:autoSpaceDN/>
              <w:adjustRightInd/>
              <w:snapToGrid/>
              <w:spacing w:after="0"/>
              <w:jc w:val="left"/>
              <w:rPr>
                <w:rFonts w:eastAsia="Times New Roman"/>
                <w:szCs w:val="20"/>
              </w:rPr>
            </w:pPr>
            <w:r>
              <w:rPr>
                <w:rFonts w:eastAsia="Times New Roman"/>
                <w:szCs w:val="20"/>
              </w:rPr>
              <w:t>Paging early indication</w:t>
            </w:r>
          </w:p>
          <w:p w14:paraId="6CA176F9" w14:textId="77777777" w:rsidR="005942D9" w:rsidRDefault="005942D9" w:rsidP="005942D9">
            <w:pPr>
              <w:numPr>
                <w:ilvl w:val="1"/>
                <w:numId w:val="34"/>
              </w:numPr>
              <w:autoSpaceDE/>
              <w:autoSpaceDN/>
              <w:adjustRightInd/>
              <w:snapToGrid/>
              <w:spacing w:after="0"/>
              <w:jc w:val="left"/>
              <w:rPr>
                <w:rFonts w:eastAsia="Times New Roman"/>
                <w:szCs w:val="20"/>
              </w:rPr>
            </w:pPr>
            <w:r>
              <w:rPr>
                <w:rFonts w:eastAsia="Times New Roman"/>
                <w:szCs w:val="20"/>
              </w:rPr>
              <w:t>Additional reception occasions in time/frequency domain</w:t>
            </w:r>
          </w:p>
          <w:p w14:paraId="095E14E3" w14:textId="77777777" w:rsidR="005942D9" w:rsidRDefault="005942D9" w:rsidP="005942D9">
            <w:pPr>
              <w:pStyle w:val="ListParagraph"/>
              <w:numPr>
                <w:ilvl w:val="1"/>
                <w:numId w:val="34"/>
              </w:numPr>
              <w:autoSpaceDE/>
              <w:autoSpaceDN/>
              <w:adjustRightInd/>
              <w:snapToGrid/>
              <w:spacing w:after="0"/>
              <w:ind w:firstLineChars="0"/>
              <w:jc w:val="left"/>
              <w:rPr>
                <w:rFonts w:eastAsia="等线"/>
              </w:rPr>
            </w:pPr>
            <w:r>
              <w:t>Multiple P-RNTIs</w:t>
            </w:r>
          </w:p>
          <w:p w14:paraId="795407A0" w14:textId="77777777" w:rsidR="005942D9" w:rsidRDefault="005942D9" w:rsidP="005942D9">
            <w:pPr>
              <w:numPr>
                <w:ilvl w:val="0"/>
                <w:numId w:val="34"/>
              </w:numPr>
              <w:autoSpaceDE/>
              <w:autoSpaceDN/>
              <w:adjustRightInd/>
              <w:snapToGrid/>
              <w:spacing w:after="0"/>
              <w:jc w:val="left"/>
              <w:rPr>
                <w:rFonts w:eastAsia="Times New Roman"/>
                <w:szCs w:val="20"/>
              </w:rPr>
            </w:pPr>
            <w:r>
              <w:rPr>
                <w:rFonts w:eastAsia="Times New Roman"/>
                <w:szCs w:val="20"/>
              </w:rPr>
              <w:t>Cross-slot scheduling for paging PDSCH</w:t>
            </w:r>
          </w:p>
          <w:p w14:paraId="18492B19" w14:textId="16CF7A27" w:rsidR="005942D9" w:rsidRPr="005942D9" w:rsidRDefault="005942D9" w:rsidP="009330CF">
            <w:pPr>
              <w:numPr>
                <w:ilvl w:val="0"/>
                <w:numId w:val="34"/>
              </w:numPr>
              <w:autoSpaceDE/>
              <w:autoSpaceDN/>
              <w:adjustRightInd/>
              <w:snapToGrid/>
              <w:spacing w:after="0"/>
              <w:jc w:val="left"/>
              <w:rPr>
                <w:rFonts w:eastAsia="Times New Roman"/>
                <w:szCs w:val="20"/>
              </w:rPr>
            </w:pPr>
            <w:r>
              <w:rPr>
                <w:rFonts w:eastAsia="Times New Roman"/>
                <w:szCs w:val="20"/>
              </w:rPr>
              <w:t>Other proposal is not precluded</w:t>
            </w:r>
          </w:p>
        </w:tc>
      </w:tr>
    </w:tbl>
    <w:p w14:paraId="38262621" w14:textId="329DEE93" w:rsidR="00402C2C" w:rsidRDefault="005942D9" w:rsidP="009330CF">
      <w:r>
        <w:t xml:space="preserve">This contribution mainly focuses on PEI and sub-grouping for paging. This contribution is a revision of </w:t>
      </w:r>
      <w:r w:rsidRPr="00666182">
        <w:t>R1-2006291</w:t>
      </w:r>
      <w:r>
        <w:t>.</w:t>
      </w:r>
    </w:p>
    <w:p w14:paraId="7881282A" w14:textId="2F7C979E" w:rsidR="00663986" w:rsidRDefault="00663986" w:rsidP="009330CF"/>
    <w:p w14:paraId="4C260374" w14:textId="77777777" w:rsidR="00EE77BB" w:rsidRDefault="00EE77BB" w:rsidP="00EE77BB">
      <w:pPr>
        <w:pStyle w:val="Heading1"/>
        <w:rPr>
          <w:lang w:eastAsia="zh-CN"/>
        </w:rPr>
      </w:pPr>
      <w:r>
        <w:rPr>
          <w:lang w:eastAsia="zh-CN"/>
        </w:rPr>
        <w:t xml:space="preserve">Paging early indication </w:t>
      </w:r>
    </w:p>
    <w:p w14:paraId="353AA165" w14:textId="0B0BE621" w:rsidR="00FC580C" w:rsidRDefault="00FC580C" w:rsidP="00EE77BB">
      <w:pPr>
        <w:rPr>
          <w:lang w:eastAsia="zh-CN"/>
        </w:rPr>
      </w:pPr>
      <w:r>
        <w:rPr>
          <w:lang w:eastAsia="zh-CN"/>
        </w:rPr>
        <w:t xml:space="preserve">PEI can reduce the wakeup energy overhead. As summarized by FL, </w:t>
      </w:r>
    </w:p>
    <w:p w14:paraId="0D207230" w14:textId="1E3A7BFB" w:rsidR="00FC580C" w:rsidRDefault="00FC580C" w:rsidP="00FC580C">
      <w:pPr>
        <w:pStyle w:val="ListParagraph"/>
        <w:numPr>
          <w:ilvl w:val="0"/>
          <w:numId w:val="35"/>
        </w:numPr>
        <w:ind w:firstLineChars="0"/>
        <w:rPr>
          <w:lang w:eastAsia="zh-CN"/>
        </w:rPr>
      </w:pPr>
      <w:r>
        <w:rPr>
          <w:lang w:eastAsia="zh-CN"/>
        </w:rPr>
        <w:t>“</w:t>
      </w:r>
      <w:r w:rsidRPr="00FC580C">
        <w:rPr>
          <w:lang w:val="en-GB"/>
        </w:rPr>
        <w:t>Without early indication, in order to decode PDSCH successfully, UE needs to receive multiple SS burst for AGC and time/frequency tracking before PO. And due to the distributive SS bursts, UE needs to wake up multiple times before PO. The high wake-up energy overhead results in UE power consumption waste if the UE is not paged. This method can effectively save UE power by allowing UE to save unnecessary SSB processing if there is no need to receive paging data”</w:t>
      </w:r>
      <w:r w:rsidR="00A958BA">
        <w:rPr>
          <w:lang w:val="en-GB"/>
        </w:rPr>
        <w:t>.</w:t>
      </w:r>
    </w:p>
    <w:p w14:paraId="0BFEB654" w14:textId="126F5B1D" w:rsidR="00EE77BB" w:rsidRDefault="00FC580C" w:rsidP="00EE77BB">
      <w:pPr>
        <w:rPr>
          <w:lang w:eastAsia="zh-CN"/>
        </w:rPr>
      </w:pPr>
      <w:r>
        <w:rPr>
          <w:lang w:eastAsia="zh-CN"/>
        </w:rPr>
        <w:t>It is common understanding that PEI can reduce the unnecessary SSB processing or equivalently shorten the time in advance to PO.</w:t>
      </w:r>
    </w:p>
    <w:p w14:paraId="5E4F7FA1" w14:textId="7CE55AB5" w:rsidR="00EE77BB" w:rsidRDefault="00EE77BB" w:rsidP="00EE77BB">
      <w:pPr>
        <w:rPr>
          <w:lang w:eastAsia="zh-CN"/>
        </w:rPr>
      </w:pPr>
      <w:r>
        <w:rPr>
          <w:lang w:eastAsia="zh-CN"/>
        </w:rPr>
        <w:t xml:space="preserve">In the FL summary of RAN1#102e, the potential candidate indication methods for PEI could be </w:t>
      </w:r>
    </w:p>
    <w:p w14:paraId="575116D9" w14:textId="54F5BA2F" w:rsidR="00EE77BB" w:rsidRDefault="00EE77BB" w:rsidP="00EE77BB">
      <w:pPr>
        <w:pStyle w:val="ListParagraph"/>
        <w:numPr>
          <w:ilvl w:val="0"/>
          <w:numId w:val="30"/>
        </w:numPr>
        <w:autoSpaceDE/>
        <w:autoSpaceDN/>
        <w:adjustRightInd/>
        <w:snapToGrid/>
        <w:spacing w:after="0"/>
        <w:ind w:firstLineChars="0"/>
        <w:jc w:val="left"/>
        <w:rPr>
          <w:rFonts w:eastAsia="Times New Roman"/>
          <w:szCs w:val="20"/>
        </w:rPr>
      </w:pPr>
      <w:r>
        <w:rPr>
          <w:rFonts w:eastAsia="Times New Roman"/>
          <w:szCs w:val="20"/>
        </w:rPr>
        <w:t xml:space="preserve">Method-1: </w:t>
      </w:r>
      <w:r w:rsidRPr="00EE77BB">
        <w:rPr>
          <w:rFonts w:eastAsia="Times New Roman"/>
          <w:szCs w:val="20"/>
        </w:rPr>
        <w:t xml:space="preserve">DCI-based indication </w:t>
      </w:r>
    </w:p>
    <w:p w14:paraId="2CE1B0E7" w14:textId="77777777" w:rsidR="0076453C" w:rsidRDefault="00EE77BB" w:rsidP="00EE77BB">
      <w:pPr>
        <w:pStyle w:val="ListParagraph"/>
        <w:numPr>
          <w:ilvl w:val="1"/>
          <w:numId w:val="30"/>
        </w:numPr>
        <w:autoSpaceDE/>
        <w:autoSpaceDN/>
        <w:adjustRightInd/>
        <w:snapToGrid/>
        <w:spacing w:after="0"/>
        <w:ind w:firstLineChars="0"/>
        <w:jc w:val="left"/>
        <w:rPr>
          <w:rFonts w:eastAsia="Times New Roman"/>
          <w:szCs w:val="20"/>
        </w:rPr>
      </w:pPr>
      <w:r>
        <w:rPr>
          <w:rFonts w:eastAsia="Times New Roman"/>
          <w:szCs w:val="20"/>
        </w:rPr>
        <w:t xml:space="preserve">Method-1-1: </w:t>
      </w:r>
      <w:r w:rsidRPr="00EE77BB">
        <w:rPr>
          <w:rFonts w:eastAsia="Times New Roman"/>
          <w:szCs w:val="20"/>
        </w:rPr>
        <w:t>Extending existing DCI format 1_0</w:t>
      </w:r>
    </w:p>
    <w:p w14:paraId="31975713" w14:textId="4537B7A7" w:rsidR="00EE77BB" w:rsidRDefault="0076453C" w:rsidP="00EE77BB">
      <w:pPr>
        <w:pStyle w:val="ListParagraph"/>
        <w:numPr>
          <w:ilvl w:val="1"/>
          <w:numId w:val="30"/>
        </w:numPr>
        <w:autoSpaceDE/>
        <w:autoSpaceDN/>
        <w:adjustRightInd/>
        <w:snapToGrid/>
        <w:spacing w:after="0"/>
        <w:ind w:firstLineChars="0"/>
        <w:jc w:val="left"/>
        <w:rPr>
          <w:rFonts w:eastAsia="Times New Roman"/>
          <w:szCs w:val="20"/>
        </w:rPr>
      </w:pPr>
      <w:r>
        <w:rPr>
          <w:rFonts w:eastAsia="Times New Roman"/>
          <w:szCs w:val="20"/>
        </w:rPr>
        <w:t xml:space="preserve">Method-1-2: </w:t>
      </w:r>
      <w:r w:rsidRPr="00EE77BB">
        <w:rPr>
          <w:rFonts w:eastAsia="Times New Roman"/>
          <w:szCs w:val="20"/>
        </w:rPr>
        <w:t xml:space="preserve">Extending existing DCI format </w:t>
      </w:r>
      <w:r w:rsidR="00EE77BB" w:rsidRPr="00EE77BB">
        <w:rPr>
          <w:rFonts w:eastAsia="Times New Roman"/>
          <w:szCs w:val="20"/>
        </w:rPr>
        <w:t xml:space="preserve">2_6 </w:t>
      </w:r>
    </w:p>
    <w:p w14:paraId="6925BAD9" w14:textId="52B6CD59" w:rsidR="00EE77BB" w:rsidRDefault="00EE77BB" w:rsidP="00EE77BB">
      <w:pPr>
        <w:pStyle w:val="ListParagraph"/>
        <w:numPr>
          <w:ilvl w:val="1"/>
          <w:numId w:val="30"/>
        </w:numPr>
        <w:autoSpaceDE/>
        <w:autoSpaceDN/>
        <w:adjustRightInd/>
        <w:snapToGrid/>
        <w:spacing w:after="0"/>
        <w:ind w:firstLineChars="0"/>
        <w:jc w:val="left"/>
        <w:rPr>
          <w:rFonts w:eastAsia="Times New Roman"/>
          <w:szCs w:val="20"/>
        </w:rPr>
      </w:pPr>
      <w:r>
        <w:rPr>
          <w:rFonts w:eastAsia="Times New Roman"/>
          <w:szCs w:val="20"/>
        </w:rPr>
        <w:t>Metho</w:t>
      </w:r>
      <w:r w:rsidR="0076453C">
        <w:rPr>
          <w:rFonts w:eastAsia="Times New Roman"/>
          <w:szCs w:val="20"/>
        </w:rPr>
        <w:t>d-1-3</w:t>
      </w:r>
      <w:r>
        <w:rPr>
          <w:rFonts w:eastAsia="Times New Roman"/>
          <w:szCs w:val="20"/>
        </w:rPr>
        <w:t xml:space="preserve">: </w:t>
      </w:r>
      <w:r w:rsidRPr="00EE77BB">
        <w:rPr>
          <w:rFonts w:eastAsia="Times New Roman"/>
          <w:szCs w:val="20"/>
        </w:rPr>
        <w:t>New DCI format</w:t>
      </w:r>
    </w:p>
    <w:p w14:paraId="61887B9A" w14:textId="40760E9F" w:rsidR="00EE77BB" w:rsidRPr="00EE77BB" w:rsidRDefault="00EE77BB" w:rsidP="00EE77BB">
      <w:pPr>
        <w:pStyle w:val="ListParagraph"/>
        <w:numPr>
          <w:ilvl w:val="0"/>
          <w:numId w:val="30"/>
        </w:numPr>
        <w:autoSpaceDE/>
        <w:autoSpaceDN/>
        <w:adjustRightInd/>
        <w:snapToGrid/>
        <w:spacing w:after="0"/>
        <w:ind w:firstLineChars="0"/>
        <w:jc w:val="left"/>
        <w:rPr>
          <w:rFonts w:eastAsia="Times New Roman"/>
          <w:szCs w:val="20"/>
        </w:rPr>
      </w:pPr>
      <w:r>
        <w:rPr>
          <w:rFonts w:eastAsia="Times New Roman"/>
          <w:szCs w:val="20"/>
        </w:rPr>
        <w:t xml:space="preserve">Method-2: </w:t>
      </w:r>
      <w:r w:rsidRPr="00EE77BB">
        <w:rPr>
          <w:rFonts w:eastAsia="Times New Roman"/>
          <w:szCs w:val="20"/>
        </w:rPr>
        <w:t>RS-based or sequence-based indication, e.g., based on TRS/CSI-RS or SSS</w:t>
      </w:r>
    </w:p>
    <w:p w14:paraId="6D6298FD" w14:textId="0D07AF8D" w:rsidR="00EE77BB" w:rsidRDefault="00EE77BB" w:rsidP="00EE77BB">
      <w:pPr>
        <w:rPr>
          <w:lang w:eastAsia="zh-CN"/>
        </w:rPr>
      </w:pPr>
      <w:r>
        <w:rPr>
          <w:lang w:eastAsia="zh-CN"/>
        </w:rPr>
        <w:t>We compare Method-1 and Method-2 in different aspects as follows.</w:t>
      </w:r>
    </w:p>
    <w:p w14:paraId="7AE6618D" w14:textId="24D7326A" w:rsidR="00FC580C" w:rsidRPr="004546E9" w:rsidRDefault="00FC580C" w:rsidP="00FC580C">
      <w:pPr>
        <w:jc w:val="center"/>
        <w:rPr>
          <w:b/>
          <w:lang w:eastAsia="zh-CN"/>
        </w:rPr>
      </w:pPr>
      <w:r w:rsidRPr="004546E9">
        <w:rPr>
          <w:b/>
          <w:lang w:eastAsia="zh-CN"/>
        </w:rPr>
        <w:t>Table 1: Comparison between Method-1 and Method-2</w:t>
      </w:r>
    </w:p>
    <w:tbl>
      <w:tblPr>
        <w:tblStyle w:val="TableGrid"/>
        <w:tblW w:w="0" w:type="auto"/>
        <w:tblLook w:val="04A0" w:firstRow="1" w:lastRow="0" w:firstColumn="1" w:lastColumn="0" w:noHBand="0" w:noVBand="1"/>
      </w:tblPr>
      <w:tblGrid>
        <w:gridCol w:w="2263"/>
        <w:gridCol w:w="3544"/>
        <w:gridCol w:w="3500"/>
      </w:tblGrid>
      <w:tr w:rsidR="00EE77BB" w14:paraId="6D27EB32" w14:textId="77777777" w:rsidTr="00FC580C">
        <w:tc>
          <w:tcPr>
            <w:tcW w:w="2263" w:type="dxa"/>
          </w:tcPr>
          <w:p w14:paraId="1AC78B69" w14:textId="77777777" w:rsidR="00EE77BB" w:rsidRDefault="00EE77BB" w:rsidP="00EE77BB">
            <w:pPr>
              <w:rPr>
                <w:lang w:eastAsia="zh-CN"/>
              </w:rPr>
            </w:pPr>
          </w:p>
        </w:tc>
        <w:tc>
          <w:tcPr>
            <w:tcW w:w="3544" w:type="dxa"/>
          </w:tcPr>
          <w:p w14:paraId="743C0C70" w14:textId="7830AA11" w:rsidR="00EE77BB" w:rsidRDefault="00FC580C" w:rsidP="00EE77BB">
            <w:pPr>
              <w:rPr>
                <w:lang w:eastAsia="zh-CN"/>
              </w:rPr>
            </w:pPr>
            <w:r>
              <w:rPr>
                <w:lang w:eastAsia="zh-CN"/>
              </w:rPr>
              <w:t>Method-1: DCI based</w:t>
            </w:r>
          </w:p>
        </w:tc>
        <w:tc>
          <w:tcPr>
            <w:tcW w:w="3500" w:type="dxa"/>
          </w:tcPr>
          <w:p w14:paraId="3EB627F6" w14:textId="5EA845AC" w:rsidR="00EE77BB" w:rsidRDefault="00FC580C" w:rsidP="00EE77BB">
            <w:pPr>
              <w:rPr>
                <w:lang w:eastAsia="zh-CN"/>
              </w:rPr>
            </w:pPr>
            <w:r>
              <w:rPr>
                <w:lang w:eastAsia="zh-CN"/>
              </w:rPr>
              <w:t xml:space="preserve">Method-2: </w:t>
            </w:r>
            <w:r w:rsidR="001F3E0E">
              <w:rPr>
                <w:lang w:eastAsia="zh-CN"/>
              </w:rPr>
              <w:t>RS or s</w:t>
            </w:r>
            <w:r>
              <w:rPr>
                <w:lang w:eastAsia="zh-CN"/>
              </w:rPr>
              <w:t>equence based</w:t>
            </w:r>
          </w:p>
        </w:tc>
      </w:tr>
      <w:tr w:rsidR="00EE77BB" w14:paraId="1AF9172E" w14:textId="77777777" w:rsidTr="00FC580C">
        <w:tc>
          <w:tcPr>
            <w:tcW w:w="2263" w:type="dxa"/>
          </w:tcPr>
          <w:p w14:paraId="2F76CD68" w14:textId="5267F7A1" w:rsidR="00EE77BB" w:rsidRDefault="00FC580C" w:rsidP="00EE77BB">
            <w:pPr>
              <w:rPr>
                <w:lang w:eastAsia="zh-CN"/>
              </w:rPr>
            </w:pPr>
            <w:r>
              <w:rPr>
                <w:lang w:eastAsia="zh-CN"/>
              </w:rPr>
              <w:t>Power saving gain</w:t>
            </w:r>
          </w:p>
        </w:tc>
        <w:tc>
          <w:tcPr>
            <w:tcW w:w="3544" w:type="dxa"/>
          </w:tcPr>
          <w:p w14:paraId="7BB2EC83" w14:textId="3D9A28E4" w:rsidR="00EE77BB" w:rsidRDefault="00FC580C" w:rsidP="001F3E0E">
            <w:pPr>
              <w:rPr>
                <w:lang w:eastAsia="zh-CN"/>
              </w:rPr>
            </w:pPr>
            <w:r>
              <w:rPr>
                <w:lang w:eastAsia="zh-CN"/>
              </w:rPr>
              <w:t>UE may only need to process</w:t>
            </w:r>
            <w:r w:rsidR="001F3E0E">
              <w:rPr>
                <w:lang w:eastAsia="zh-CN"/>
              </w:rPr>
              <w:t xml:space="preserve"> the</w:t>
            </w:r>
            <w:r>
              <w:rPr>
                <w:lang w:eastAsia="zh-CN"/>
              </w:rPr>
              <w:t xml:space="preserve"> SS burst</w:t>
            </w:r>
            <w:r w:rsidR="001F3E0E">
              <w:rPr>
                <w:lang w:eastAsia="zh-CN"/>
              </w:rPr>
              <w:t xml:space="preserve">s </w:t>
            </w:r>
            <w:r>
              <w:rPr>
                <w:lang w:eastAsia="zh-CN"/>
              </w:rPr>
              <w:t>before PEI</w:t>
            </w:r>
            <w:r w:rsidR="001F3E0E">
              <w:rPr>
                <w:lang w:eastAsia="zh-CN"/>
              </w:rPr>
              <w:t xml:space="preserve"> (the SS bursts are close to PEI enough)</w:t>
            </w:r>
            <w:r>
              <w:rPr>
                <w:lang w:eastAsia="zh-CN"/>
              </w:rPr>
              <w:t>, if the paging</w:t>
            </w:r>
            <w:r w:rsidR="001F3E0E">
              <w:rPr>
                <w:lang w:eastAsia="zh-CN"/>
              </w:rPr>
              <w:t xml:space="preserve"> message</w:t>
            </w:r>
            <w:r>
              <w:rPr>
                <w:lang w:eastAsia="zh-CN"/>
              </w:rPr>
              <w:t xml:space="preserve"> is not arrived.</w:t>
            </w:r>
          </w:p>
        </w:tc>
        <w:tc>
          <w:tcPr>
            <w:tcW w:w="3500" w:type="dxa"/>
          </w:tcPr>
          <w:p w14:paraId="1A2866B6" w14:textId="1513A8E6" w:rsidR="00EE77BB" w:rsidRDefault="001F3E0E" w:rsidP="00EE77BB">
            <w:pPr>
              <w:rPr>
                <w:lang w:eastAsia="zh-CN"/>
              </w:rPr>
            </w:pPr>
            <w:r>
              <w:rPr>
                <w:lang w:eastAsia="zh-CN"/>
              </w:rPr>
              <w:t>UE may only need to process the SS bursts before PEI (the SS bursts are close to PEI enough), if the paging message is not arrived.</w:t>
            </w:r>
          </w:p>
        </w:tc>
      </w:tr>
      <w:tr w:rsidR="00EE77BB" w14:paraId="3960A68B" w14:textId="77777777" w:rsidTr="00FC580C">
        <w:tc>
          <w:tcPr>
            <w:tcW w:w="2263" w:type="dxa"/>
          </w:tcPr>
          <w:p w14:paraId="60FB08FD" w14:textId="7A11004E" w:rsidR="00EE77BB" w:rsidRDefault="001F3E0E" w:rsidP="00EE77BB">
            <w:pPr>
              <w:rPr>
                <w:lang w:eastAsia="zh-CN"/>
              </w:rPr>
            </w:pPr>
            <w:r>
              <w:rPr>
                <w:lang w:eastAsia="zh-CN"/>
              </w:rPr>
              <w:t>The number of the SS bursts before PEI</w:t>
            </w:r>
          </w:p>
        </w:tc>
        <w:tc>
          <w:tcPr>
            <w:tcW w:w="3544" w:type="dxa"/>
          </w:tcPr>
          <w:p w14:paraId="1994C47A" w14:textId="42C47EAD" w:rsidR="00EE77BB" w:rsidRDefault="001F3E0E" w:rsidP="00EE77BB">
            <w:pPr>
              <w:rPr>
                <w:lang w:eastAsia="zh-CN"/>
              </w:rPr>
            </w:pPr>
            <w:r>
              <w:rPr>
                <w:lang w:eastAsia="zh-CN"/>
              </w:rPr>
              <w:t>&gt;=1 (depending on UE strategies)</w:t>
            </w:r>
          </w:p>
        </w:tc>
        <w:tc>
          <w:tcPr>
            <w:tcW w:w="3500" w:type="dxa"/>
          </w:tcPr>
          <w:p w14:paraId="7B424BBE" w14:textId="4E0D9BB0" w:rsidR="00EE77BB" w:rsidRDefault="001F3E0E" w:rsidP="001F3E0E">
            <w:pPr>
              <w:rPr>
                <w:lang w:eastAsia="zh-CN"/>
              </w:rPr>
            </w:pPr>
            <w:r>
              <w:rPr>
                <w:lang w:eastAsia="zh-CN"/>
              </w:rPr>
              <w:t>0 or 1. If the RS is robust for detection (non-coherent detection), the number of the SS burst can be 0.</w:t>
            </w:r>
          </w:p>
        </w:tc>
      </w:tr>
      <w:tr w:rsidR="00EE77BB" w14:paraId="5DAFD12B" w14:textId="77777777" w:rsidTr="00FC580C">
        <w:tc>
          <w:tcPr>
            <w:tcW w:w="2263" w:type="dxa"/>
          </w:tcPr>
          <w:p w14:paraId="4BE1F956" w14:textId="54393F7E" w:rsidR="00EE77BB" w:rsidRDefault="001F3E0E" w:rsidP="00EE77BB">
            <w:pPr>
              <w:rPr>
                <w:lang w:eastAsia="zh-CN"/>
              </w:rPr>
            </w:pPr>
            <w:r>
              <w:rPr>
                <w:lang w:eastAsia="zh-CN"/>
              </w:rPr>
              <w:t>Reliability</w:t>
            </w:r>
          </w:p>
        </w:tc>
        <w:tc>
          <w:tcPr>
            <w:tcW w:w="3544" w:type="dxa"/>
          </w:tcPr>
          <w:p w14:paraId="43CB4077" w14:textId="77777777" w:rsidR="00EE77BB" w:rsidRDefault="001F3E0E" w:rsidP="00EE77BB">
            <w:pPr>
              <w:rPr>
                <w:lang w:eastAsia="zh-CN"/>
              </w:rPr>
            </w:pPr>
            <w:r>
              <w:rPr>
                <w:lang w:eastAsia="zh-CN"/>
              </w:rPr>
              <w:t>High.</w:t>
            </w:r>
          </w:p>
          <w:p w14:paraId="37274617" w14:textId="373E0D5B" w:rsidR="001F3E0E" w:rsidRDefault="001F3E0E" w:rsidP="00EE77BB">
            <w:pPr>
              <w:rPr>
                <w:lang w:eastAsia="zh-CN"/>
              </w:rPr>
            </w:pPr>
            <w:r>
              <w:rPr>
                <w:lang w:eastAsia="zh-CN"/>
              </w:rPr>
              <w:t>Low false alarm due to CRC.</w:t>
            </w:r>
          </w:p>
        </w:tc>
        <w:tc>
          <w:tcPr>
            <w:tcW w:w="3500" w:type="dxa"/>
          </w:tcPr>
          <w:p w14:paraId="431A7AA7" w14:textId="77777777" w:rsidR="00EE77BB" w:rsidRDefault="001F3E0E" w:rsidP="00EE77BB">
            <w:pPr>
              <w:rPr>
                <w:lang w:eastAsia="zh-CN"/>
              </w:rPr>
            </w:pPr>
            <w:r>
              <w:rPr>
                <w:lang w:eastAsia="zh-CN"/>
              </w:rPr>
              <w:t>Depending on length of the RS and the sequence.</w:t>
            </w:r>
          </w:p>
          <w:p w14:paraId="78B89EC5" w14:textId="2A58772F" w:rsidR="001F3E0E" w:rsidRDefault="001F3E0E" w:rsidP="00EE77BB">
            <w:pPr>
              <w:rPr>
                <w:lang w:eastAsia="zh-CN"/>
              </w:rPr>
            </w:pPr>
            <w:r>
              <w:rPr>
                <w:lang w:eastAsia="zh-CN"/>
              </w:rPr>
              <w:t>False alarm and miss detection are tradeoff for the detection threshold. To guarantee low rate of false alarm, miss detection rate raises.</w:t>
            </w:r>
          </w:p>
        </w:tc>
      </w:tr>
      <w:tr w:rsidR="00EE77BB" w14:paraId="06E5658A" w14:textId="77777777" w:rsidTr="00FC580C">
        <w:tc>
          <w:tcPr>
            <w:tcW w:w="2263" w:type="dxa"/>
          </w:tcPr>
          <w:p w14:paraId="3CF84426" w14:textId="0CE9107A" w:rsidR="00EE77BB" w:rsidRDefault="001F3E0E" w:rsidP="00EE77BB">
            <w:pPr>
              <w:rPr>
                <w:lang w:eastAsia="zh-CN"/>
              </w:rPr>
            </w:pPr>
            <w:r>
              <w:rPr>
                <w:lang w:eastAsia="zh-CN"/>
              </w:rPr>
              <w:t>Power consumption for transition and detection</w:t>
            </w:r>
          </w:p>
        </w:tc>
        <w:tc>
          <w:tcPr>
            <w:tcW w:w="3544" w:type="dxa"/>
          </w:tcPr>
          <w:p w14:paraId="1B5B445E" w14:textId="56031E39" w:rsidR="00EE77BB" w:rsidRDefault="001F3E0E" w:rsidP="00EE77BB">
            <w:pPr>
              <w:rPr>
                <w:lang w:eastAsia="zh-CN"/>
              </w:rPr>
            </w:pPr>
            <w:r>
              <w:rPr>
                <w:lang w:eastAsia="zh-CN"/>
              </w:rPr>
              <w:t>High</w:t>
            </w:r>
          </w:p>
        </w:tc>
        <w:tc>
          <w:tcPr>
            <w:tcW w:w="3500" w:type="dxa"/>
          </w:tcPr>
          <w:p w14:paraId="175A8678" w14:textId="1E4D56F5" w:rsidR="00EE77BB" w:rsidRDefault="001F3E0E" w:rsidP="00EE77BB">
            <w:pPr>
              <w:rPr>
                <w:lang w:eastAsia="zh-CN"/>
              </w:rPr>
            </w:pPr>
            <w:r>
              <w:rPr>
                <w:lang w:eastAsia="zh-CN"/>
              </w:rPr>
              <w:t>Low. The sequence detector can be a separate module.</w:t>
            </w:r>
          </w:p>
        </w:tc>
      </w:tr>
    </w:tbl>
    <w:p w14:paraId="61B72951" w14:textId="5C4D7AF3" w:rsidR="001F3E0E" w:rsidRDefault="001F3E0E" w:rsidP="00EE77BB">
      <w:pPr>
        <w:rPr>
          <w:lang w:eastAsia="zh-CN"/>
        </w:rPr>
      </w:pPr>
      <w:r>
        <w:rPr>
          <w:lang w:eastAsia="zh-CN"/>
        </w:rPr>
        <w:t>It can be observed that Method-1 and Method-2 has their Pros and Cons respectively. Due the tight time frame of R17 power saving, Method-1 can be priori</w:t>
      </w:r>
      <w:r w:rsidR="00C2160E">
        <w:rPr>
          <w:lang w:eastAsia="zh-CN"/>
        </w:rPr>
        <w:t>ti</w:t>
      </w:r>
      <w:r>
        <w:rPr>
          <w:lang w:eastAsia="zh-CN"/>
        </w:rPr>
        <w:t>zed.</w:t>
      </w:r>
    </w:p>
    <w:p w14:paraId="5833D7E4" w14:textId="77777777" w:rsidR="0076453C" w:rsidRDefault="0076453C" w:rsidP="00EE77BB">
      <w:pPr>
        <w:rPr>
          <w:lang w:eastAsia="zh-CN"/>
        </w:rPr>
      </w:pPr>
      <w:r>
        <w:rPr>
          <w:lang w:eastAsia="zh-CN"/>
        </w:rPr>
        <w:t xml:space="preserve">Comparing Method-1-1, Method-1-2 and Method-1-3, Method-1-2 should be down-prioritized, because extending DCI format 2-6 from connected-mode to idle-mode has large standardization efforts and is inefficient compared to Method-1-3. </w:t>
      </w:r>
    </w:p>
    <w:p w14:paraId="3D63EEF0" w14:textId="76E7FA3F" w:rsidR="0076453C" w:rsidRDefault="0076453C" w:rsidP="00EE77BB">
      <w:pPr>
        <w:rPr>
          <w:lang w:eastAsia="zh-CN"/>
        </w:rPr>
      </w:pPr>
      <w:r>
        <w:rPr>
          <w:lang w:eastAsia="zh-CN"/>
        </w:rPr>
        <w:t>Comparing Method-1-1 and Method-1-3, it has two interpretations for Method-1-1.</w:t>
      </w:r>
    </w:p>
    <w:p w14:paraId="23C4C026" w14:textId="6DB56FB7" w:rsidR="0076453C" w:rsidRDefault="0076453C" w:rsidP="0076453C">
      <w:pPr>
        <w:pStyle w:val="ListParagraph"/>
        <w:numPr>
          <w:ilvl w:val="0"/>
          <w:numId w:val="30"/>
        </w:numPr>
        <w:ind w:firstLineChars="0"/>
        <w:rPr>
          <w:lang w:eastAsia="zh-CN"/>
        </w:rPr>
      </w:pPr>
      <w:r>
        <w:rPr>
          <w:lang w:eastAsia="zh-CN"/>
        </w:rPr>
        <w:t xml:space="preserve">Interpretation-1:  PEI occasion is the same as </w:t>
      </w:r>
      <w:r w:rsidR="00C2160E">
        <w:rPr>
          <w:lang w:eastAsia="zh-CN"/>
        </w:rPr>
        <w:t>PO</w:t>
      </w:r>
      <w:r>
        <w:rPr>
          <w:lang w:eastAsia="zh-CN"/>
        </w:rPr>
        <w:t>. PEI is indicated in paging DCI in the previous PO.</w:t>
      </w:r>
    </w:p>
    <w:p w14:paraId="3B1908F4" w14:textId="648BBAE3" w:rsidR="0076453C" w:rsidRDefault="0076453C" w:rsidP="0076453C">
      <w:pPr>
        <w:pStyle w:val="ListParagraph"/>
        <w:numPr>
          <w:ilvl w:val="0"/>
          <w:numId w:val="30"/>
        </w:numPr>
        <w:ind w:firstLineChars="0"/>
        <w:rPr>
          <w:lang w:eastAsia="zh-CN"/>
        </w:rPr>
      </w:pPr>
      <w:r>
        <w:rPr>
          <w:lang w:eastAsia="zh-CN"/>
        </w:rPr>
        <w:t>Interpretation-2: PEI occasion is newly defined, and the content interpretation of DCI format 1-0 is changed.</w:t>
      </w:r>
    </w:p>
    <w:p w14:paraId="32FDCEAB" w14:textId="37FDEA56" w:rsidR="001F3E0E" w:rsidRDefault="00BB3ACB" w:rsidP="00EE77BB">
      <w:pPr>
        <w:rPr>
          <w:lang w:eastAsia="zh-CN"/>
        </w:rPr>
      </w:pPr>
      <w:r>
        <w:rPr>
          <w:lang w:eastAsia="zh-CN"/>
        </w:rPr>
        <w:t>In our view, Interpretation-2 of Method-1-1 will cause Method-1-1 is similar to Method-1-3. Therefore, we will discuss Interpretation-1 for Method-1-1, i.e.</w:t>
      </w:r>
    </w:p>
    <w:p w14:paraId="2313C24E" w14:textId="35449A33" w:rsidR="00BB3ACB" w:rsidRDefault="00BB3ACB" w:rsidP="00BB3ACB">
      <w:pPr>
        <w:pStyle w:val="ListParagraph"/>
        <w:numPr>
          <w:ilvl w:val="0"/>
          <w:numId w:val="30"/>
        </w:numPr>
        <w:ind w:firstLineChars="0"/>
        <w:rPr>
          <w:lang w:eastAsia="zh-CN"/>
        </w:rPr>
      </w:pPr>
      <w:r>
        <w:rPr>
          <w:lang w:eastAsia="zh-CN"/>
        </w:rPr>
        <w:t xml:space="preserve">Method-1-1: </w:t>
      </w:r>
      <w:r w:rsidRPr="00EE77BB">
        <w:rPr>
          <w:rFonts w:eastAsia="Times New Roman"/>
          <w:szCs w:val="20"/>
        </w:rPr>
        <w:t>Extending existing DCI format 1_0</w:t>
      </w:r>
      <w:r>
        <w:rPr>
          <w:rFonts w:eastAsia="Times New Roman"/>
          <w:szCs w:val="20"/>
        </w:rPr>
        <w:t xml:space="preserve">. </w:t>
      </w:r>
      <w:r>
        <w:rPr>
          <w:lang w:eastAsia="zh-CN"/>
        </w:rPr>
        <w:t xml:space="preserve">PEI occasion is the same as </w:t>
      </w:r>
      <w:r w:rsidR="00C2160E">
        <w:rPr>
          <w:lang w:eastAsia="zh-CN"/>
        </w:rPr>
        <w:t>PO</w:t>
      </w:r>
      <w:r>
        <w:rPr>
          <w:lang w:eastAsia="zh-CN"/>
        </w:rPr>
        <w:t>. PEI is indicated in paging DCI of the previous PO.</w:t>
      </w:r>
    </w:p>
    <w:p w14:paraId="32D9E49F" w14:textId="599689B3" w:rsidR="00BB3ACB" w:rsidRDefault="00BB3ACB" w:rsidP="00BB3ACB">
      <w:pPr>
        <w:pStyle w:val="ListParagraph"/>
        <w:numPr>
          <w:ilvl w:val="0"/>
          <w:numId w:val="30"/>
        </w:numPr>
        <w:ind w:firstLineChars="0"/>
        <w:rPr>
          <w:lang w:eastAsia="zh-CN"/>
        </w:rPr>
      </w:pPr>
      <w:r>
        <w:rPr>
          <w:rFonts w:eastAsia="Times New Roman"/>
          <w:szCs w:val="20"/>
        </w:rPr>
        <w:t xml:space="preserve">Method-1-3: </w:t>
      </w:r>
      <w:r w:rsidRPr="00EE77BB">
        <w:rPr>
          <w:rFonts w:eastAsia="Times New Roman"/>
          <w:szCs w:val="20"/>
        </w:rPr>
        <w:t>New DCI format</w:t>
      </w:r>
      <w:r>
        <w:rPr>
          <w:rFonts w:eastAsia="Times New Roman"/>
          <w:szCs w:val="20"/>
        </w:rPr>
        <w:t>.</w:t>
      </w:r>
    </w:p>
    <w:p w14:paraId="6432136B" w14:textId="77777777" w:rsidR="00C2160E" w:rsidRDefault="00BB3ACB" w:rsidP="00EE77BB">
      <w:pPr>
        <w:rPr>
          <w:lang w:eastAsia="zh-CN"/>
        </w:rPr>
      </w:pPr>
      <w:r>
        <w:rPr>
          <w:lang w:eastAsia="zh-CN"/>
        </w:rPr>
        <w:t xml:space="preserve">With above Method-1-1 and Method-1-3, in our view, Method-1-1 has </w:t>
      </w:r>
      <w:r w:rsidR="00C2160E">
        <w:rPr>
          <w:lang w:eastAsia="zh-CN"/>
        </w:rPr>
        <w:t xml:space="preserve">the following </w:t>
      </w:r>
      <w:r>
        <w:rPr>
          <w:lang w:eastAsia="zh-CN"/>
        </w:rPr>
        <w:t>drawback</w:t>
      </w:r>
      <w:r w:rsidR="00C2160E">
        <w:rPr>
          <w:lang w:eastAsia="zh-CN"/>
        </w:rPr>
        <w:t>s:</w:t>
      </w:r>
    </w:p>
    <w:p w14:paraId="1390189C" w14:textId="48DCA037" w:rsidR="00C2160E" w:rsidRDefault="00BB3ACB" w:rsidP="00C2160E">
      <w:pPr>
        <w:pStyle w:val="ListParagraph"/>
        <w:numPr>
          <w:ilvl w:val="0"/>
          <w:numId w:val="30"/>
        </w:numPr>
        <w:ind w:firstLineChars="0"/>
        <w:rPr>
          <w:lang w:eastAsia="zh-CN"/>
        </w:rPr>
      </w:pPr>
      <w:r>
        <w:rPr>
          <w:lang w:eastAsia="zh-CN"/>
        </w:rPr>
        <w:t>gNB should decide whether to page a given UE in the previous PO</w:t>
      </w:r>
      <w:r w:rsidR="00C2160E">
        <w:rPr>
          <w:lang w:eastAsia="zh-CN"/>
        </w:rPr>
        <w:t xml:space="preserve"> leading to larger latency.</w:t>
      </w:r>
    </w:p>
    <w:p w14:paraId="79902D7F" w14:textId="0B3FFD77" w:rsidR="00C2160E" w:rsidRDefault="00C2160E" w:rsidP="00C2160E">
      <w:pPr>
        <w:pStyle w:val="ListParagraph"/>
        <w:numPr>
          <w:ilvl w:val="0"/>
          <w:numId w:val="30"/>
        </w:numPr>
        <w:ind w:firstLineChars="0"/>
        <w:rPr>
          <w:lang w:eastAsia="zh-CN"/>
        </w:rPr>
      </w:pPr>
      <w:r>
        <w:rPr>
          <w:lang w:eastAsia="zh-CN"/>
        </w:rPr>
        <w:t>UE has to monitor the first PO in each two POs leading to smaller power saving gain</w:t>
      </w:r>
      <w:r w:rsidR="00BB3ACB">
        <w:rPr>
          <w:lang w:eastAsia="zh-CN"/>
        </w:rPr>
        <w:t xml:space="preserve">. </w:t>
      </w:r>
    </w:p>
    <w:p w14:paraId="0FCC0BEB" w14:textId="1A0CD691" w:rsidR="00BB3ACB" w:rsidRDefault="00BB3ACB" w:rsidP="00C2160E">
      <w:pPr>
        <w:rPr>
          <w:lang w:eastAsia="zh-CN"/>
        </w:rPr>
      </w:pPr>
      <w:r>
        <w:rPr>
          <w:lang w:eastAsia="zh-CN"/>
        </w:rPr>
        <w:t>Therefore, we slightly prefer Method-1-3.</w:t>
      </w:r>
    </w:p>
    <w:p w14:paraId="00944B62" w14:textId="370D520B" w:rsidR="00A958BA" w:rsidRDefault="00A958BA" w:rsidP="00EE77BB">
      <w:pPr>
        <w:rPr>
          <w:lang w:eastAsia="zh-CN"/>
        </w:rPr>
      </w:pPr>
      <w:r>
        <w:rPr>
          <w:lang w:eastAsia="zh-CN"/>
        </w:rPr>
        <w:t xml:space="preserve">The evaluation results for PEI </w:t>
      </w:r>
      <w:r w:rsidR="00C2160E">
        <w:rPr>
          <w:lang w:eastAsia="zh-CN"/>
        </w:rPr>
        <w:t xml:space="preserve">with Method-1-3 </w:t>
      </w:r>
      <w:r>
        <w:rPr>
          <w:lang w:eastAsia="zh-CN"/>
        </w:rPr>
        <w:t>can be found in Section 4.</w:t>
      </w:r>
    </w:p>
    <w:p w14:paraId="1BFADC37" w14:textId="0F76CF52" w:rsidR="00A958BA" w:rsidRPr="00A958BA" w:rsidRDefault="00A958BA" w:rsidP="00A958BA">
      <w:pPr>
        <w:spacing w:beforeLines="50" w:before="120" w:after="0"/>
        <w:rPr>
          <w:b/>
          <w:i/>
          <w:color w:val="000000"/>
        </w:rPr>
      </w:pPr>
      <w:r>
        <w:rPr>
          <w:b/>
          <w:i/>
          <w:color w:val="000000"/>
        </w:rPr>
        <w:t>Proposal 1</w:t>
      </w:r>
      <w:r w:rsidRPr="00FD65D8">
        <w:rPr>
          <w:b/>
          <w:i/>
          <w:color w:val="000000"/>
        </w:rPr>
        <w:t xml:space="preserve">: Consider to </w:t>
      </w:r>
      <w:r>
        <w:rPr>
          <w:b/>
          <w:i/>
          <w:color w:val="000000"/>
        </w:rPr>
        <w:t>specify paging early indication</w:t>
      </w:r>
      <w:r w:rsidRPr="00FD65D8">
        <w:rPr>
          <w:b/>
          <w:i/>
          <w:color w:val="000000"/>
        </w:rPr>
        <w:t>.</w:t>
      </w:r>
    </w:p>
    <w:p w14:paraId="59D163F6" w14:textId="77777777" w:rsidR="00EE77BB" w:rsidRDefault="00EE77BB" w:rsidP="009330CF"/>
    <w:p w14:paraId="52A77C84" w14:textId="70B0E44D" w:rsidR="009330CF" w:rsidRDefault="001D7F57" w:rsidP="009330CF">
      <w:pPr>
        <w:pStyle w:val="Heading1"/>
        <w:rPr>
          <w:lang w:eastAsia="zh-CN"/>
        </w:rPr>
      </w:pPr>
      <w:r>
        <w:rPr>
          <w:lang w:eastAsia="zh-CN"/>
        </w:rPr>
        <w:t>Sub-grouping for paging</w:t>
      </w:r>
    </w:p>
    <w:p w14:paraId="5A50EC10" w14:textId="7A6F61E4" w:rsidR="00A958BA" w:rsidRDefault="00A958BA" w:rsidP="009330CF">
      <w:pPr>
        <w:rPr>
          <w:lang w:eastAsia="zh-CN"/>
        </w:rPr>
      </w:pPr>
      <w:r>
        <w:rPr>
          <w:lang w:eastAsia="zh-CN"/>
        </w:rPr>
        <w:t>Sub-grouping for paging can reduce PDSCH processing. As summarized by FL,</w:t>
      </w:r>
    </w:p>
    <w:p w14:paraId="26AFABB1" w14:textId="5B58706E" w:rsidR="00A958BA" w:rsidRDefault="00A958BA" w:rsidP="00A958BA">
      <w:pPr>
        <w:pStyle w:val="ListParagraph"/>
        <w:numPr>
          <w:ilvl w:val="0"/>
          <w:numId w:val="30"/>
        </w:numPr>
        <w:ind w:firstLineChars="0"/>
        <w:rPr>
          <w:lang w:eastAsia="zh-CN"/>
        </w:rPr>
      </w:pPr>
      <w:r>
        <w:rPr>
          <w:lang w:eastAsia="zh-CN"/>
        </w:rPr>
        <w:t>“Since paging PDCCH is for a group of UEs, it is possible that a UE decodes paging PDCCH/PDSCH but finds itself is not paged, i.e., paging false alarm. Further dividing UEs monitoring the same PO into subgroups can reduce the paging false alarm rate and avoid unnecessary PDSCH decoding”.</w:t>
      </w:r>
    </w:p>
    <w:p w14:paraId="2556E870" w14:textId="1511524E" w:rsidR="007859E1" w:rsidRDefault="00A958BA" w:rsidP="009330CF">
      <w:pPr>
        <w:rPr>
          <w:lang w:eastAsia="zh-CN"/>
        </w:rPr>
      </w:pPr>
      <w:r>
        <w:rPr>
          <w:lang w:eastAsia="zh-CN"/>
        </w:rPr>
        <w:lastRenderedPageBreak/>
        <w:t>As specified i</w:t>
      </w:r>
      <w:r w:rsidR="009330CF">
        <w:rPr>
          <w:lang w:eastAsia="zh-CN"/>
        </w:rPr>
        <w:t>n eMTC and NB-IoT, UE sub</w:t>
      </w:r>
      <w:r>
        <w:rPr>
          <w:lang w:eastAsia="zh-CN"/>
        </w:rPr>
        <w:t>-</w:t>
      </w:r>
      <w:r w:rsidR="009330CF">
        <w:rPr>
          <w:lang w:eastAsia="zh-CN"/>
        </w:rPr>
        <w:t xml:space="preserve">grouping in a PO </w:t>
      </w:r>
      <w:r>
        <w:rPr>
          <w:lang w:eastAsia="zh-CN"/>
        </w:rPr>
        <w:t>can</w:t>
      </w:r>
      <w:r w:rsidR="009330CF">
        <w:rPr>
          <w:lang w:eastAsia="zh-CN"/>
        </w:rPr>
        <w:t xml:space="preserve"> reduce</w:t>
      </w:r>
      <w:r>
        <w:rPr>
          <w:lang w:eastAsia="zh-CN"/>
        </w:rPr>
        <w:t xml:space="preserve"> the false alert rate of paging, which finally reduce PDSCH processing leading to power saving. In eMTC and NB-IoT, </w:t>
      </w:r>
      <w:r w:rsidR="009330CF">
        <w:rPr>
          <w:lang w:eastAsia="zh-CN"/>
        </w:rPr>
        <w:t>UE sub</w:t>
      </w:r>
      <w:r>
        <w:rPr>
          <w:lang w:eastAsia="zh-CN"/>
        </w:rPr>
        <w:t>-</w:t>
      </w:r>
      <w:r w:rsidR="009330CF">
        <w:rPr>
          <w:lang w:eastAsia="zh-CN"/>
        </w:rPr>
        <w:t xml:space="preserve">grouping is based on different paging narrowbands or carriers. </w:t>
      </w:r>
      <w:r w:rsidR="007757C7">
        <w:rPr>
          <w:lang w:eastAsia="zh-CN"/>
        </w:rPr>
        <w:t>For NR, this can be implemented by using different paging CORESET for different UE groups, which was proposed in R15 but not specified yet.</w:t>
      </w:r>
    </w:p>
    <w:p w14:paraId="663B20E6" w14:textId="6F75A639" w:rsidR="00A958BA" w:rsidRPr="00A958BA" w:rsidRDefault="00A958BA" w:rsidP="00A958BA">
      <w:pPr>
        <w:spacing w:beforeLines="50" w:before="120" w:after="0"/>
        <w:rPr>
          <w:b/>
          <w:i/>
          <w:color w:val="000000"/>
        </w:rPr>
      </w:pPr>
      <w:r>
        <w:rPr>
          <w:b/>
          <w:i/>
          <w:color w:val="000000"/>
        </w:rPr>
        <w:t>Proposal 2</w:t>
      </w:r>
      <w:r w:rsidRPr="00FD65D8">
        <w:rPr>
          <w:b/>
          <w:i/>
          <w:color w:val="000000"/>
        </w:rPr>
        <w:t xml:space="preserve">: Consider to </w:t>
      </w:r>
      <w:r>
        <w:rPr>
          <w:b/>
          <w:i/>
          <w:color w:val="000000"/>
        </w:rPr>
        <w:t>specify sub-grouping for paging</w:t>
      </w:r>
      <w:r w:rsidRPr="00FD65D8">
        <w:rPr>
          <w:b/>
          <w:i/>
          <w:color w:val="000000"/>
        </w:rPr>
        <w:t>.</w:t>
      </w:r>
    </w:p>
    <w:p w14:paraId="350C23A7" w14:textId="056A0840" w:rsidR="007108FC" w:rsidRDefault="007108FC" w:rsidP="00F80216">
      <w:pPr>
        <w:spacing w:beforeLines="50" w:before="120" w:after="0"/>
        <w:rPr>
          <w:b/>
          <w:color w:val="000000"/>
        </w:rPr>
      </w:pPr>
      <w:bookmarkStart w:id="0" w:name="_Ref494215420"/>
    </w:p>
    <w:p w14:paraId="207A428A" w14:textId="0387B5C8" w:rsidR="00402C2C" w:rsidRDefault="00402C2C" w:rsidP="00402C2C">
      <w:pPr>
        <w:pStyle w:val="Heading1"/>
        <w:rPr>
          <w:lang w:eastAsia="zh-CN"/>
        </w:rPr>
      </w:pPr>
      <w:r>
        <w:rPr>
          <w:lang w:eastAsia="zh-CN"/>
        </w:rPr>
        <w:t xml:space="preserve">Evaluation </w:t>
      </w:r>
    </w:p>
    <w:p w14:paraId="3791477D" w14:textId="313E5BB9" w:rsidR="001D7F57" w:rsidRDefault="001D7F57" w:rsidP="001D7F57">
      <w:pPr>
        <w:pStyle w:val="Heading2"/>
        <w:rPr>
          <w:lang w:eastAsia="zh-CN"/>
        </w:rPr>
      </w:pPr>
      <w:r>
        <w:rPr>
          <w:lang w:eastAsia="zh-CN"/>
        </w:rPr>
        <w:t>Evaluation assumption</w:t>
      </w:r>
    </w:p>
    <w:p w14:paraId="49121B05" w14:textId="132157C2" w:rsidR="001A0BAC" w:rsidRDefault="00D30903" w:rsidP="00402C2C">
      <w:pPr>
        <w:rPr>
          <w:lang w:eastAsia="zh-CN"/>
        </w:rPr>
      </w:pPr>
      <w:r>
        <w:rPr>
          <w:rFonts w:hint="eastAsia"/>
          <w:lang w:eastAsia="zh-CN"/>
        </w:rPr>
        <w:t>In RAN1#102e, the pow</w:t>
      </w:r>
      <w:r>
        <w:rPr>
          <w:lang w:eastAsia="zh-CN"/>
        </w:rPr>
        <w:t>er model in idle/inactive mode was updated as follows.</w:t>
      </w:r>
    </w:p>
    <w:tbl>
      <w:tblPr>
        <w:tblStyle w:val="TableGrid"/>
        <w:tblW w:w="0" w:type="auto"/>
        <w:tblLook w:val="04A0" w:firstRow="1" w:lastRow="0" w:firstColumn="1" w:lastColumn="0" w:noHBand="0" w:noVBand="1"/>
      </w:tblPr>
      <w:tblGrid>
        <w:gridCol w:w="9307"/>
      </w:tblGrid>
      <w:tr w:rsidR="00D30903" w14:paraId="0F7E013B" w14:textId="77777777" w:rsidTr="00D30903">
        <w:tc>
          <w:tcPr>
            <w:tcW w:w="9307" w:type="dxa"/>
          </w:tcPr>
          <w:p w14:paraId="7001FDA3" w14:textId="77777777" w:rsidR="00D30903" w:rsidRPr="006A0B29" w:rsidRDefault="00D30903" w:rsidP="00D30903">
            <w:pPr>
              <w:rPr>
                <w:highlight w:val="green"/>
                <w:lang w:eastAsia="ko-KR"/>
              </w:rPr>
            </w:pPr>
            <w:r w:rsidRPr="006A0B29">
              <w:rPr>
                <w:highlight w:val="green"/>
                <w:shd w:val="clear" w:color="auto" w:fill="FFFF00"/>
              </w:rPr>
              <w:t>Agreements:</w:t>
            </w:r>
          </w:p>
          <w:p w14:paraId="176C41D1" w14:textId="77777777" w:rsidR="00D30903" w:rsidRDefault="00D30903" w:rsidP="00D30903">
            <w:r>
              <w:t>The following power consumption model for FR1 is utilized for the evaluations of Rel-17 UE power saving enhancements in idle/inactive mode.</w:t>
            </w:r>
          </w:p>
          <w:p w14:paraId="2F259C1C" w14:textId="77777777" w:rsidR="00D30903" w:rsidRDefault="00D30903" w:rsidP="00D30903">
            <w:pPr>
              <w:pStyle w:val="ListParagraph"/>
              <w:numPr>
                <w:ilvl w:val="0"/>
                <w:numId w:val="37"/>
              </w:numPr>
              <w:overflowPunct w:val="0"/>
              <w:snapToGrid/>
              <w:spacing w:after="180"/>
              <w:ind w:firstLineChars="0"/>
              <w:contextualSpacing/>
              <w:jc w:val="left"/>
              <w:textAlignment w:val="baseline"/>
              <w:rPr>
                <w:lang w:eastAsia="ko-KR"/>
              </w:rPr>
            </w:pPr>
            <w:r>
              <w:rPr>
                <w:lang w:eastAsia="ko-KR"/>
              </w:rPr>
              <w:t>FFS: FR2 power consumption model for idle/inactive mode operations</w:t>
            </w:r>
          </w:p>
          <w:tbl>
            <w:tblPr>
              <w:tblW w:w="5000" w:type="pct"/>
              <w:tblCellMar>
                <w:left w:w="0" w:type="dxa"/>
                <w:right w:w="0" w:type="dxa"/>
              </w:tblCellMar>
              <w:tblLook w:val="04A0" w:firstRow="1" w:lastRow="0" w:firstColumn="1" w:lastColumn="0" w:noHBand="0" w:noVBand="1"/>
            </w:tblPr>
            <w:tblGrid>
              <w:gridCol w:w="1760"/>
              <w:gridCol w:w="3679"/>
              <w:gridCol w:w="3632"/>
            </w:tblGrid>
            <w:tr w:rsidR="00D30903" w:rsidRPr="006A0B29" w14:paraId="6DEAFE37" w14:textId="77777777" w:rsidTr="00871E78">
              <w:trPr>
                <w:trHeight w:val="17"/>
              </w:trPr>
              <w:tc>
                <w:tcPr>
                  <w:tcW w:w="9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2A5F4" w14:textId="77777777" w:rsidR="00D30903" w:rsidRPr="006A0B29" w:rsidRDefault="00D30903" w:rsidP="00D30903">
                  <w:pPr>
                    <w:pStyle w:val="TAH"/>
                    <w:rPr>
                      <w:szCs w:val="18"/>
                      <w:lang w:eastAsia="zh-CN"/>
                    </w:rPr>
                  </w:pPr>
                  <w:r w:rsidRPr="006A0B29">
                    <w:rPr>
                      <w:szCs w:val="18"/>
                    </w:rPr>
                    <w:t>Power</w:t>
                  </w:r>
                  <w:r>
                    <w:rPr>
                      <w:szCs w:val="18"/>
                    </w:rPr>
                    <w:t xml:space="preserve"> </w:t>
                  </w:r>
                  <w:r w:rsidRPr="006A0B29">
                    <w:rPr>
                      <w:szCs w:val="18"/>
                    </w:rPr>
                    <w:t>State</w:t>
                  </w:r>
                </w:p>
              </w:tc>
              <w:tc>
                <w:tcPr>
                  <w:tcW w:w="20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055BEE" w14:textId="77777777" w:rsidR="00D30903" w:rsidRPr="006A0B29" w:rsidRDefault="00D30903" w:rsidP="00D30903">
                  <w:pPr>
                    <w:pStyle w:val="TAH"/>
                    <w:rPr>
                      <w:szCs w:val="18"/>
                    </w:rPr>
                  </w:pPr>
                  <w:r w:rsidRPr="006A0B29">
                    <w:rPr>
                      <w:szCs w:val="18"/>
                    </w:rPr>
                    <w:t>Relative</w:t>
                  </w:r>
                  <w:r>
                    <w:rPr>
                      <w:szCs w:val="18"/>
                    </w:rPr>
                    <w:t xml:space="preserve"> </w:t>
                  </w:r>
                  <w:r w:rsidRPr="006A0B29">
                    <w:rPr>
                      <w:szCs w:val="18"/>
                    </w:rPr>
                    <w:t>Power</w:t>
                  </w:r>
                </w:p>
                <w:p w14:paraId="42A48E94" w14:textId="77777777" w:rsidR="00D30903" w:rsidRPr="006A0B29" w:rsidRDefault="00D30903" w:rsidP="00D30903">
                  <w:pPr>
                    <w:pStyle w:val="TAH"/>
                    <w:rPr>
                      <w:szCs w:val="18"/>
                    </w:rPr>
                  </w:pPr>
                  <w:r w:rsidRPr="006A0B29">
                    <w:rPr>
                      <w:szCs w:val="18"/>
                    </w:rPr>
                    <w:t>(FR1</w:t>
                  </w:r>
                  <w:r>
                    <w:rPr>
                      <w:szCs w:val="18"/>
                    </w:rPr>
                    <w:t xml:space="preserve"> </w:t>
                  </w:r>
                  <w:r w:rsidRPr="006A0B29">
                    <w:rPr>
                      <w:szCs w:val="18"/>
                    </w:rPr>
                    <w:t>reference</w:t>
                  </w:r>
                  <w:r>
                    <w:rPr>
                      <w:szCs w:val="18"/>
                    </w:rPr>
                    <w:t xml:space="preserve"> </w:t>
                  </w:r>
                  <w:r w:rsidRPr="006A0B29">
                    <w:rPr>
                      <w:szCs w:val="18"/>
                    </w:rPr>
                    <w:t>from</w:t>
                  </w:r>
                  <w:r>
                    <w:rPr>
                      <w:szCs w:val="18"/>
                    </w:rPr>
                    <w:t xml:space="preserve"> </w:t>
                  </w:r>
                  <w:r w:rsidRPr="006A0B29">
                    <w:rPr>
                      <w:szCs w:val="18"/>
                    </w:rPr>
                    <w:t>TR</w:t>
                  </w:r>
                  <w:r>
                    <w:rPr>
                      <w:szCs w:val="18"/>
                    </w:rPr>
                    <w:t xml:space="preserve"> </w:t>
                  </w:r>
                  <w:r w:rsidRPr="006A0B29">
                    <w:rPr>
                      <w:szCs w:val="18"/>
                    </w:rPr>
                    <w:t>84.840)</w:t>
                  </w:r>
                </w:p>
              </w:tc>
              <w:tc>
                <w:tcPr>
                  <w:tcW w:w="20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FEAACB" w14:textId="77777777" w:rsidR="00D30903" w:rsidRPr="006A0B29" w:rsidRDefault="00D30903" w:rsidP="00D30903">
                  <w:pPr>
                    <w:pStyle w:val="TAH"/>
                    <w:rPr>
                      <w:szCs w:val="18"/>
                    </w:rPr>
                  </w:pPr>
                  <w:r w:rsidRPr="006A0B29">
                    <w:rPr>
                      <w:szCs w:val="18"/>
                    </w:rPr>
                    <w:t>Relative</w:t>
                  </w:r>
                  <w:r>
                    <w:rPr>
                      <w:szCs w:val="18"/>
                    </w:rPr>
                    <w:t xml:space="preserve"> </w:t>
                  </w:r>
                  <w:r w:rsidRPr="006A0B29">
                    <w:rPr>
                      <w:szCs w:val="18"/>
                    </w:rPr>
                    <w:t>Power</w:t>
                  </w:r>
                  <w:r w:rsidRPr="006A0B29">
                    <w:rPr>
                      <w:rStyle w:val="apple-converted-space"/>
                      <w:rFonts w:ascii="Times New Roman" w:hAnsi="Times New Roman"/>
                      <w:szCs w:val="18"/>
                    </w:rPr>
                    <w:t> </w:t>
                  </w:r>
                  <w:r w:rsidRPr="006A0B29">
                    <w:rPr>
                      <w:szCs w:val="18"/>
                    </w:rPr>
                    <w:br/>
                    <w:t>(Idle/inactive-mode</w:t>
                  </w:r>
                  <w:r>
                    <w:rPr>
                      <w:szCs w:val="18"/>
                    </w:rPr>
                    <w:t xml:space="preserve"> </w:t>
                  </w:r>
                  <w:r w:rsidRPr="006A0B29">
                    <w:rPr>
                      <w:szCs w:val="18"/>
                    </w:rPr>
                    <w:t>operation</w:t>
                  </w:r>
                  <w:r>
                    <w:rPr>
                      <w:szCs w:val="18"/>
                    </w:rPr>
                    <w:t xml:space="preserve"> </w:t>
                  </w:r>
                  <w:r w:rsidRPr="006A0B29">
                    <w:rPr>
                      <w:szCs w:val="18"/>
                    </w:rPr>
                    <w:t>with</w:t>
                  </w:r>
                  <w:r>
                    <w:rPr>
                      <w:szCs w:val="18"/>
                    </w:rPr>
                    <w:t xml:space="preserve"> </w:t>
                  </w:r>
                  <w:r w:rsidRPr="006A0B29">
                    <w:rPr>
                      <w:szCs w:val="18"/>
                    </w:rPr>
                    <w:t>reception</w:t>
                  </w:r>
                  <w:r>
                    <w:rPr>
                      <w:szCs w:val="18"/>
                    </w:rPr>
                    <w:t xml:space="preserve"> </w:t>
                  </w:r>
                  <w:r w:rsidRPr="006A0B29">
                    <w:rPr>
                      <w:szCs w:val="18"/>
                    </w:rPr>
                    <w:t>bandwidth</w:t>
                  </w:r>
                  <w:r>
                    <w:rPr>
                      <w:szCs w:val="18"/>
                    </w:rPr>
                    <w:t xml:space="preserve"> </w:t>
                  </w:r>
                  <w:r w:rsidRPr="006A0B29">
                    <w:rPr>
                      <w:szCs w:val="18"/>
                    </w:rPr>
                    <w:t>20</w:t>
                  </w:r>
                  <w:r>
                    <w:rPr>
                      <w:szCs w:val="18"/>
                    </w:rPr>
                    <w:t xml:space="preserve"> </w:t>
                  </w:r>
                  <w:r w:rsidRPr="006A0B29">
                    <w:rPr>
                      <w:szCs w:val="18"/>
                    </w:rPr>
                    <w:t>MHz)</w:t>
                  </w:r>
                </w:p>
              </w:tc>
            </w:tr>
            <w:tr w:rsidR="00D30903" w:rsidRPr="006A0B29" w14:paraId="6CC2FACB" w14:textId="77777777" w:rsidTr="00871E78">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78754" w14:textId="77777777" w:rsidR="00D30903" w:rsidRPr="006A0B29" w:rsidRDefault="00D30903" w:rsidP="00D30903">
                  <w:pPr>
                    <w:pStyle w:val="TAL"/>
                    <w:rPr>
                      <w:szCs w:val="18"/>
                    </w:rPr>
                  </w:pPr>
                  <w:r w:rsidRPr="006A0B29">
                    <w:rPr>
                      <w:szCs w:val="18"/>
                    </w:rPr>
                    <w:t>Deep</w:t>
                  </w:r>
                  <w:r>
                    <w:rPr>
                      <w:szCs w:val="18"/>
                    </w:rPr>
                    <w:t xml:space="preserve"> </w:t>
                  </w:r>
                  <w:r w:rsidRPr="006A0B29">
                    <w:rPr>
                      <w:szCs w:val="18"/>
                    </w:rPr>
                    <w:t>Sleep</w:t>
                  </w:r>
                  <w:r>
                    <w:rPr>
                      <w:szCs w:val="18"/>
                    </w:rPr>
                    <w:t xml:space="preserve"> </w:t>
                  </w:r>
                  <w:r w:rsidRPr="006A0B29">
                    <w:rPr>
                      <w:szCs w:val="18"/>
                    </w:rPr>
                    <w:t>(P</w:t>
                  </w:r>
                  <w:r w:rsidRPr="006A0B29">
                    <w:rPr>
                      <w:szCs w:val="18"/>
                      <w:vertAlign w:val="subscript"/>
                    </w:rPr>
                    <w:t>DS</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667F8B63" w14:textId="77777777" w:rsidR="00D30903" w:rsidRPr="006A0B29" w:rsidRDefault="00D30903" w:rsidP="00D30903">
                  <w:pPr>
                    <w:pStyle w:val="TAC"/>
                    <w:rPr>
                      <w:szCs w:val="18"/>
                    </w:rPr>
                  </w:pPr>
                  <w:r w:rsidRPr="006A0B29">
                    <w:rPr>
                      <w:szCs w:val="18"/>
                    </w:rPr>
                    <w:t>1</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46134821" w14:textId="77777777" w:rsidR="00D30903" w:rsidRPr="006A0B29" w:rsidRDefault="00D30903" w:rsidP="00D30903">
                  <w:pPr>
                    <w:pStyle w:val="TAC"/>
                    <w:rPr>
                      <w:szCs w:val="18"/>
                    </w:rPr>
                  </w:pPr>
                  <w:r w:rsidRPr="006A0B29">
                    <w:rPr>
                      <w:szCs w:val="18"/>
                    </w:rPr>
                    <w:t>1</w:t>
                  </w:r>
                </w:p>
              </w:tc>
            </w:tr>
            <w:tr w:rsidR="00D30903" w:rsidRPr="006A0B29" w14:paraId="76CC51FB" w14:textId="77777777" w:rsidTr="00871E78">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C31AA" w14:textId="77777777" w:rsidR="00D30903" w:rsidRPr="006A0B29" w:rsidRDefault="00D30903" w:rsidP="00D30903">
                  <w:pPr>
                    <w:pStyle w:val="TAL"/>
                    <w:rPr>
                      <w:szCs w:val="18"/>
                    </w:rPr>
                  </w:pPr>
                  <w:r w:rsidRPr="006A0B29">
                    <w:rPr>
                      <w:szCs w:val="18"/>
                    </w:rPr>
                    <w:t>Light</w:t>
                  </w:r>
                  <w:r>
                    <w:rPr>
                      <w:szCs w:val="18"/>
                    </w:rPr>
                    <w:t xml:space="preserve"> </w:t>
                  </w:r>
                  <w:r w:rsidRPr="006A0B29">
                    <w:rPr>
                      <w:szCs w:val="18"/>
                    </w:rPr>
                    <w:t>Sleep</w:t>
                  </w:r>
                  <w:r>
                    <w:rPr>
                      <w:szCs w:val="18"/>
                    </w:rPr>
                    <w:t xml:space="preserve"> </w:t>
                  </w:r>
                  <w:r w:rsidRPr="006A0B29">
                    <w:rPr>
                      <w:szCs w:val="18"/>
                    </w:rPr>
                    <w:t>(P</w:t>
                  </w:r>
                  <w:r w:rsidRPr="006A0B29">
                    <w:rPr>
                      <w:szCs w:val="18"/>
                      <w:vertAlign w:val="subscript"/>
                    </w:rPr>
                    <w:t>LS</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47A9FA3C" w14:textId="77777777" w:rsidR="00D30903" w:rsidRPr="006A0B29" w:rsidRDefault="00D30903" w:rsidP="00D30903">
                  <w:pPr>
                    <w:pStyle w:val="TAC"/>
                    <w:rPr>
                      <w:szCs w:val="18"/>
                    </w:rPr>
                  </w:pPr>
                  <w:r w:rsidRPr="006A0B29">
                    <w:rPr>
                      <w:szCs w:val="18"/>
                    </w:rPr>
                    <w:t>20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EF1A178" w14:textId="77777777" w:rsidR="00D30903" w:rsidRPr="006A0B29" w:rsidRDefault="00D30903" w:rsidP="00D30903">
                  <w:pPr>
                    <w:pStyle w:val="TAC"/>
                    <w:rPr>
                      <w:szCs w:val="18"/>
                    </w:rPr>
                  </w:pPr>
                  <w:r w:rsidRPr="006A0B29">
                    <w:rPr>
                      <w:szCs w:val="18"/>
                    </w:rPr>
                    <w:t>20</w:t>
                  </w:r>
                </w:p>
              </w:tc>
            </w:tr>
            <w:tr w:rsidR="00D30903" w:rsidRPr="006A0B29" w14:paraId="17E9381C" w14:textId="77777777" w:rsidTr="00871E78">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1FEC6" w14:textId="77777777" w:rsidR="00D30903" w:rsidRPr="006A0B29" w:rsidRDefault="00D30903" w:rsidP="00D30903">
                  <w:pPr>
                    <w:pStyle w:val="TAL"/>
                    <w:rPr>
                      <w:szCs w:val="18"/>
                    </w:rPr>
                  </w:pPr>
                  <w:r w:rsidRPr="006A0B29">
                    <w:rPr>
                      <w:szCs w:val="18"/>
                    </w:rPr>
                    <w:t>Micro</w:t>
                  </w:r>
                  <w:r>
                    <w:rPr>
                      <w:szCs w:val="18"/>
                    </w:rPr>
                    <w:t xml:space="preserve"> </w:t>
                  </w:r>
                  <w:r w:rsidRPr="006A0B29">
                    <w:rPr>
                      <w:szCs w:val="18"/>
                    </w:rPr>
                    <w:t>sleep</w:t>
                  </w:r>
                  <w:r>
                    <w:rPr>
                      <w:szCs w:val="18"/>
                    </w:rPr>
                    <w:t xml:space="preserve"> </w:t>
                  </w:r>
                  <w:r w:rsidRPr="006A0B29">
                    <w:rPr>
                      <w:szCs w:val="18"/>
                    </w:rPr>
                    <w:t>(P</w:t>
                  </w:r>
                  <w:r w:rsidRPr="006A0B29">
                    <w:rPr>
                      <w:szCs w:val="18"/>
                      <w:vertAlign w:val="subscript"/>
                    </w:rPr>
                    <w:t>MS</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0B47BDB0" w14:textId="77777777" w:rsidR="00D30903" w:rsidRPr="006A0B29" w:rsidRDefault="00D30903" w:rsidP="00D30903">
                  <w:pPr>
                    <w:pStyle w:val="TAC"/>
                    <w:rPr>
                      <w:szCs w:val="18"/>
                    </w:rPr>
                  </w:pPr>
                  <w:r w:rsidRPr="006A0B29">
                    <w:rPr>
                      <w:szCs w:val="18"/>
                    </w:rPr>
                    <w:t>45</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A44AE8D" w14:textId="77777777" w:rsidR="00D30903" w:rsidRPr="006A0B29" w:rsidRDefault="00D30903" w:rsidP="00D30903">
                  <w:pPr>
                    <w:pStyle w:val="TAC"/>
                    <w:rPr>
                      <w:szCs w:val="18"/>
                    </w:rPr>
                  </w:pPr>
                  <w:r w:rsidRPr="006A0B29">
                    <w:rPr>
                      <w:szCs w:val="18"/>
                    </w:rPr>
                    <w:t>45</w:t>
                  </w:r>
                </w:p>
              </w:tc>
            </w:tr>
            <w:tr w:rsidR="00D30903" w:rsidRPr="006A0B29" w14:paraId="1181E173" w14:textId="77777777" w:rsidTr="00871E78">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A3853" w14:textId="77777777" w:rsidR="00D30903" w:rsidRPr="006A0B29" w:rsidRDefault="00D30903" w:rsidP="00D30903">
                  <w:pPr>
                    <w:pStyle w:val="TAL"/>
                    <w:rPr>
                      <w:szCs w:val="18"/>
                    </w:rPr>
                  </w:pPr>
                  <w:r w:rsidRPr="006A0B29">
                    <w:rPr>
                      <w:szCs w:val="18"/>
                    </w:rPr>
                    <w:t>PDCCH-only</w:t>
                  </w:r>
                  <w:r>
                    <w:rPr>
                      <w:szCs w:val="18"/>
                    </w:rPr>
                    <w:t xml:space="preserve"> </w:t>
                  </w:r>
                  <w:r w:rsidRPr="006A0B29">
                    <w:rPr>
                      <w:szCs w:val="18"/>
                    </w:rPr>
                    <w:t>(P</w:t>
                  </w:r>
                  <w:r w:rsidRPr="006A0B29">
                    <w:rPr>
                      <w:szCs w:val="18"/>
                      <w:vertAlign w:val="subscript"/>
                    </w:rPr>
                    <w:t>PDCCH</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2DEFC429" w14:textId="77777777" w:rsidR="00D30903" w:rsidRPr="006A0B29" w:rsidRDefault="00D30903" w:rsidP="00D30903">
                  <w:pPr>
                    <w:pStyle w:val="TAC"/>
                    <w:rPr>
                      <w:szCs w:val="18"/>
                    </w:rPr>
                  </w:pPr>
                  <w:r w:rsidRPr="006A0B29">
                    <w:rPr>
                      <w:szCs w:val="18"/>
                    </w:rPr>
                    <w:t>100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624523F9" w14:textId="77777777" w:rsidR="00D30903" w:rsidRPr="006A0B29" w:rsidRDefault="00D30903" w:rsidP="00D30903">
                  <w:pPr>
                    <w:pStyle w:val="TAC"/>
                    <w:rPr>
                      <w:szCs w:val="18"/>
                    </w:rPr>
                  </w:pPr>
                  <w:r w:rsidRPr="006A0B29">
                    <w:rPr>
                      <w:szCs w:val="18"/>
                    </w:rPr>
                    <w:t>50</w:t>
                  </w:r>
                  <w:r w:rsidRPr="006A0B29">
                    <w:rPr>
                      <w:szCs w:val="18"/>
                      <w:vertAlign w:val="superscript"/>
                    </w:rPr>
                    <w:t>Note</w:t>
                  </w:r>
                </w:p>
              </w:tc>
            </w:tr>
            <w:tr w:rsidR="00D30903" w:rsidRPr="006A0B29" w14:paraId="29C4807C" w14:textId="77777777" w:rsidTr="00871E78">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2B206" w14:textId="77777777" w:rsidR="00D30903" w:rsidRPr="006A0B29" w:rsidRDefault="00D30903" w:rsidP="00D30903">
                  <w:pPr>
                    <w:pStyle w:val="TAL"/>
                    <w:rPr>
                      <w:szCs w:val="18"/>
                    </w:rPr>
                  </w:pPr>
                  <w:r w:rsidRPr="006A0B29">
                    <w:rPr>
                      <w:szCs w:val="18"/>
                    </w:rPr>
                    <w:t>PDCCH</w:t>
                  </w:r>
                  <w:r>
                    <w:rPr>
                      <w:szCs w:val="18"/>
                    </w:rPr>
                    <w:t xml:space="preserve"> </w:t>
                  </w:r>
                  <w:r w:rsidRPr="006A0B29">
                    <w:rPr>
                      <w:szCs w:val="18"/>
                    </w:rPr>
                    <w:t>+</w:t>
                  </w:r>
                  <w:r>
                    <w:rPr>
                      <w:szCs w:val="18"/>
                    </w:rPr>
                    <w:t xml:space="preserve"> </w:t>
                  </w:r>
                  <w:r w:rsidRPr="006A0B29">
                    <w:rPr>
                      <w:szCs w:val="18"/>
                    </w:rPr>
                    <w:t>PDSCH</w:t>
                  </w:r>
                  <w:r>
                    <w:rPr>
                      <w:szCs w:val="18"/>
                    </w:rPr>
                    <w:t xml:space="preserve"> </w:t>
                  </w:r>
                  <w:r w:rsidRPr="006A0B29">
                    <w:rPr>
                      <w:szCs w:val="18"/>
                    </w:rPr>
                    <w:t>(P</w:t>
                  </w:r>
                  <w:r w:rsidRPr="006A0B29">
                    <w:rPr>
                      <w:szCs w:val="18"/>
                      <w:vertAlign w:val="subscript"/>
                    </w:rPr>
                    <w:t>PDCCH+PDSCH</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68646153" w14:textId="77777777" w:rsidR="00D30903" w:rsidRPr="006A0B29" w:rsidRDefault="00D30903" w:rsidP="00D30903">
                  <w:pPr>
                    <w:pStyle w:val="TAC"/>
                    <w:rPr>
                      <w:szCs w:val="18"/>
                    </w:rPr>
                  </w:pPr>
                  <w:r w:rsidRPr="006A0B29">
                    <w:rPr>
                      <w:szCs w:val="18"/>
                    </w:rPr>
                    <w:t>300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6DF6A27D" w14:textId="77777777" w:rsidR="00D30903" w:rsidRPr="006A0B29" w:rsidRDefault="00D30903" w:rsidP="00D30903">
                  <w:pPr>
                    <w:pStyle w:val="TAC"/>
                    <w:rPr>
                      <w:szCs w:val="18"/>
                    </w:rPr>
                  </w:pPr>
                  <w:r w:rsidRPr="006A0B29">
                    <w:rPr>
                      <w:szCs w:val="18"/>
                    </w:rPr>
                    <w:t>120</w:t>
                  </w:r>
                </w:p>
              </w:tc>
            </w:tr>
            <w:tr w:rsidR="00D30903" w:rsidRPr="006A0B29" w14:paraId="4243B118" w14:textId="77777777" w:rsidTr="00871E78">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1DE40" w14:textId="77777777" w:rsidR="00D30903" w:rsidRPr="006A0B29" w:rsidRDefault="00D30903" w:rsidP="00D30903">
                  <w:pPr>
                    <w:pStyle w:val="TAL"/>
                    <w:rPr>
                      <w:szCs w:val="18"/>
                    </w:rPr>
                  </w:pPr>
                  <w:r w:rsidRPr="006A0B29">
                    <w:rPr>
                      <w:szCs w:val="18"/>
                    </w:rPr>
                    <w:t>PDSCH-only</w:t>
                  </w:r>
                  <w:r>
                    <w:rPr>
                      <w:szCs w:val="18"/>
                    </w:rPr>
                    <w:t xml:space="preserve"> </w:t>
                  </w:r>
                  <w:r w:rsidRPr="006A0B29">
                    <w:rPr>
                      <w:szCs w:val="18"/>
                    </w:rPr>
                    <w:t>(P</w:t>
                  </w:r>
                  <w:r w:rsidRPr="006A0B29">
                    <w:rPr>
                      <w:szCs w:val="18"/>
                      <w:vertAlign w:val="subscript"/>
                    </w:rPr>
                    <w:t>PDSCH</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7B3828D8" w14:textId="77777777" w:rsidR="00D30903" w:rsidRPr="006A0B29" w:rsidRDefault="00D30903" w:rsidP="00D30903">
                  <w:pPr>
                    <w:pStyle w:val="TAC"/>
                    <w:rPr>
                      <w:szCs w:val="18"/>
                    </w:rPr>
                  </w:pPr>
                  <w:r w:rsidRPr="006A0B29">
                    <w:rPr>
                      <w:szCs w:val="18"/>
                    </w:rPr>
                    <w:t>280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3483E061" w14:textId="77777777" w:rsidR="00D30903" w:rsidRPr="006A0B29" w:rsidRDefault="00D30903" w:rsidP="00D30903">
                  <w:pPr>
                    <w:pStyle w:val="TAC"/>
                    <w:rPr>
                      <w:szCs w:val="18"/>
                    </w:rPr>
                  </w:pPr>
                  <w:r w:rsidRPr="006A0B29">
                    <w:rPr>
                      <w:szCs w:val="18"/>
                    </w:rPr>
                    <w:t>112</w:t>
                  </w:r>
                </w:p>
              </w:tc>
            </w:tr>
            <w:tr w:rsidR="00D30903" w:rsidRPr="006A0B29" w14:paraId="12D9B578" w14:textId="77777777" w:rsidTr="00871E78">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DC6FA" w14:textId="77777777" w:rsidR="00D30903" w:rsidRPr="006A0B29" w:rsidRDefault="00D30903" w:rsidP="00D30903">
                  <w:pPr>
                    <w:pStyle w:val="TAL"/>
                    <w:rPr>
                      <w:szCs w:val="18"/>
                    </w:rPr>
                  </w:pPr>
                  <w:r w:rsidRPr="006A0B29">
                    <w:rPr>
                      <w:szCs w:val="18"/>
                    </w:rPr>
                    <w:t>SSB/CSI-RS</w:t>
                  </w:r>
                  <w:r>
                    <w:rPr>
                      <w:szCs w:val="18"/>
                    </w:rPr>
                    <w:t xml:space="preserve"> </w:t>
                  </w:r>
                  <w:r w:rsidRPr="006A0B29">
                    <w:rPr>
                      <w:szCs w:val="18"/>
                    </w:rPr>
                    <w:t>proc.</w:t>
                  </w:r>
                  <w:r>
                    <w:rPr>
                      <w:szCs w:val="18"/>
                    </w:rPr>
                    <w:t xml:space="preserve"> </w:t>
                  </w:r>
                  <w:r w:rsidRPr="006A0B29">
                    <w:rPr>
                      <w:szCs w:val="18"/>
                    </w:rPr>
                    <w:t>(P</w:t>
                  </w:r>
                  <w:r w:rsidRPr="006A0B29">
                    <w:rPr>
                      <w:szCs w:val="18"/>
                      <w:vertAlign w:val="subscript"/>
                    </w:rPr>
                    <w:t>SSB</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71F735D1" w14:textId="77777777" w:rsidR="00D30903" w:rsidRPr="006A0B29" w:rsidRDefault="00D30903" w:rsidP="00D30903">
                  <w:pPr>
                    <w:pStyle w:val="TAC"/>
                    <w:rPr>
                      <w:szCs w:val="18"/>
                    </w:rPr>
                  </w:pPr>
                  <w:r w:rsidRPr="006A0B29">
                    <w:rPr>
                      <w:szCs w:val="18"/>
                    </w:rPr>
                    <w:t>100</w:t>
                  </w:r>
                  <w:r>
                    <w:rPr>
                      <w:szCs w:val="18"/>
                    </w:rPr>
                    <w:t xml:space="preserve"> </w:t>
                  </w:r>
                  <w:r w:rsidRPr="006A0B29">
                    <w:rPr>
                      <w:szCs w:val="18"/>
                    </w:rPr>
                    <w:t>(synchronization</w:t>
                  </w:r>
                  <w:r>
                    <w:rPr>
                      <w:szCs w:val="18"/>
                    </w:rPr>
                    <w:t xml:space="preserve"> </w:t>
                  </w:r>
                  <w:r w:rsidRPr="006A0B29">
                    <w:rPr>
                      <w:szCs w:val="18"/>
                    </w:rPr>
                    <w:t>or</w:t>
                  </w:r>
                  <w:r>
                    <w:rPr>
                      <w:szCs w:val="18"/>
                    </w:rPr>
                    <w:t xml:space="preserve"> </w:t>
                  </w:r>
                  <w:r w:rsidRPr="006A0B29">
                    <w:rPr>
                      <w:szCs w:val="18"/>
                    </w:rPr>
                    <w:t>serving</w:t>
                  </w:r>
                  <w:r>
                    <w:rPr>
                      <w:szCs w:val="18"/>
                    </w:rPr>
                    <w:t xml:space="preserve"> </w:t>
                  </w:r>
                  <w:r w:rsidRPr="006A0B29">
                    <w:rPr>
                      <w:szCs w:val="18"/>
                    </w:rPr>
                    <w:t>cell</w:t>
                  </w:r>
                  <w:r>
                    <w:rPr>
                      <w:szCs w:val="18"/>
                    </w:rPr>
                    <w:t xml:space="preserve"> </w:t>
                  </w:r>
                  <w:r w:rsidRPr="006A0B29">
                    <w:rPr>
                      <w:szCs w:val="18"/>
                    </w:rPr>
                    <w:t>measurement)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33D87A54" w14:textId="77777777" w:rsidR="00D30903" w:rsidRPr="006A0B29" w:rsidRDefault="00D30903" w:rsidP="00D30903">
                  <w:pPr>
                    <w:pStyle w:val="TAC"/>
                    <w:rPr>
                      <w:szCs w:val="18"/>
                    </w:rPr>
                  </w:pPr>
                  <w:r w:rsidRPr="006A0B29">
                    <w:rPr>
                      <w:szCs w:val="18"/>
                    </w:rPr>
                    <w:t>50</w:t>
                  </w:r>
                </w:p>
              </w:tc>
            </w:tr>
            <w:tr w:rsidR="00D30903" w:rsidRPr="006A0B29" w14:paraId="3C56D891" w14:textId="77777777" w:rsidTr="00871E78">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384F9" w14:textId="77777777" w:rsidR="00D30903" w:rsidRPr="006A0B29" w:rsidRDefault="00D30903" w:rsidP="00D30903">
                  <w:pPr>
                    <w:pStyle w:val="TAL"/>
                    <w:rPr>
                      <w:szCs w:val="18"/>
                    </w:rPr>
                  </w:pPr>
                  <w:r w:rsidRPr="006A0B29">
                    <w:rPr>
                      <w:szCs w:val="18"/>
                    </w:rPr>
                    <w:t>Intra-frequency</w:t>
                  </w:r>
                  <w:r>
                    <w:rPr>
                      <w:szCs w:val="18"/>
                    </w:rPr>
                    <w:t xml:space="preserve"> </w:t>
                  </w:r>
                  <w:r w:rsidRPr="006A0B29">
                    <w:rPr>
                      <w:szCs w:val="18"/>
                    </w:rPr>
                    <w:t>RRM</w:t>
                  </w:r>
                  <w:r>
                    <w:rPr>
                      <w:szCs w:val="18"/>
                    </w:rPr>
                    <w:t xml:space="preserve"> </w:t>
                  </w:r>
                  <w:r w:rsidRPr="006A0B29">
                    <w:rPr>
                      <w:szCs w:val="18"/>
                    </w:rPr>
                    <w:t>measurement</w:t>
                  </w:r>
                  <w:r>
                    <w:rPr>
                      <w:szCs w:val="18"/>
                    </w:rPr>
                    <w:t xml:space="preserve"> </w:t>
                  </w:r>
                  <w:r w:rsidRPr="006A0B29">
                    <w:rPr>
                      <w:szCs w:val="18"/>
                    </w:rPr>
                    <w:t>(P</w:t>
                  </w:r>
                  <w:r w:rsidRPr="006A0B29">
                    <w:rPr>
                      <w:szCs w:val="18"/>
                      <w:vertAlign w:val="subscript"/>
                    </w:rPr>
                    <w:t>intra</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18E13022" w14:textId="77777777" w:rsidR="00D30903" w:rsidRPr="006A0B29" w:rsidRDefault="00D30903" w:rsidP="00D30903">
                  <w:pPr>
                    <w:pStyle w:val="TAL"/>
                    <w:rPr>
                      <w:szCs w:val="18"/>
                    </w:rPr>
                  </w:pPr>
                  <w:r w:rsidRPr="006A0B29">
                    <w:rPr>
                      <w:rFonts w:ascii="Symbol" w:hAnsi="Symbol"/>
                      <w:szCs w:val="18"/>
                    </w:rPr>
                    <w:t></w:t>
                  </w:r>
                  <w:r>
                    <w:rPr>
                      <w:rFonts w:ascii="Symbol" w:hAnsi="Symbol"/>
                      <w:szCs w:val="18"/>
                    </w:rPr>
                    <w:t></w:t>
                  </w:r>
                  <w:r w:rsidRPr="006A0B29">
                    <w:rPr>
                      <w:szCs w:val="18"/>
                    </w:rPr>
                    <w:t>150</w:t>
                  </w:r>
                  <w:r>
                    <w:rPr>
                      <w:szCs w:val="18"/>
                    </w:rPr>
                    <w:t xml:space="preserve"> </w:t>
                  </w:r>
                  <w:r w:rsidRPr="006A0B29">
                    <w:rPr>
                      <w:szCs w:val="18"/>
                    </w:rPr>
                    <w:t>(synchronous</w:t>
                  </w:r>
                  <w:r>
                    <w:rPr>
                      <w:szCs w:val="18"/>
                    </w:rPr>
                    <w:t xml:space="preserve"> </w:t>
                  </w:r>
                  <w:r w:rsidRPr="006A0B29">
                    <w:rPr>
                      <w:szCs w:val="18"/>
                    </w:rPr>
                    <w:t>case,</w:t>
                  </w:r>
                  <w:r>
                    <w:rPr>
                      <w:szCs w:val="18"/>
                    </w:rPr>
                    <w:t xml:space="preserve"> </w:t>
                  </w:r>
                  <w:r w:rsidRPr="006A0B29">
                    <w:rPr>
                      <w:szCs w:val="18"/>
                    </w:rPr>
                    <w:t>N=8,</w:t>
                  </w:r>
                  <w:r>
                    <w:rPr>
                      <w:szCs w:val="18"/>
                    </w:rPr>
                    <w:t xml:space="preserve"> </w:t>
                  </w:r>
                  <w:r w:rsidRPr="006A0B29">
                    <w:rPr>
                      <w:szCs w:val="18"/>
                    </w:rPr>
                    <w:t>measurement</w:t>
                  </w:r>
                  <w:r>
                    <w:rPr>
                      <w:szCs w:val="18"/>
                    </w:rPr>
                    <w:t xml:space="preserve"> </w:t>
                  </w:r>
                  <w:r w:rsidRPr="006A0B29">
                    <w:rPr>
                      <w:szCs w:val="18"/>
                    </w:rPr>
                    <w:t>only;</w:t>
                  </w:r>
                  <w:r>
                    <w:rPr>
                      <w:szCs w:val="18"/>
                    </w:rPr>
                    <w:t xml:space="preserve"> </w:t>
                  </w:r>
                  <w:r w:rsidRPr="006A0B29">
                    <w:rPr>
                      <w:szCs w:val="18"/>
                    </w:rPr>
                    <w:t>P</w:t>
                  </w:r>
                  <w:r w:rsidRPr="006A0B29">
                    <w:rPr>
                      <w:szCs w:val="18"/>
                      <w:vertAlign w:val="subscript"/>
                    </w:rPr>
                    <w:t>intra,</w:t>
                  </w:r>
                  <w:r>
                    <w:rPr>
                      <w:szCs w:val="18"/>
                      <w:vertAlign w:val="subscript"/>
                    </w:rPr>
                    <w:t xml:space="preserve"> </w:t>
                  </w:r>
                  <w:r w:rsidRPr="006A0B29">
                    <w:rPr>
                      <w:szCs w:val="18"/>
                      <w:vertAlign w:val="subscript"/>
                    </w:rPr>
                    <w:t>meas-only</w:t>
                  </w:r>
                  <w:r w:rsidRPr="006A0B29">
                    <w:rPr>
                      <w:szCs w:val="18"/>
                    </w:rPr>
                    <w:t>)</w:t>
                  </w:r>
                </w:p>
                <w:p w14:paraId="12003C81" w14:textId="77777777" w:rsidR="00D30903" w:rsidRPr="006A0B29" w:rsidRDefault="00D30903" w:rsidP="00D30903">
                  <w:pPr>
                    <w:pStyle w:val="TAL"/>
                    <w:rPr>
                      <w:szCs w:val="18"/>
                    </w:rPr>
                  </w:pPr>
                  <w:r w:rsidRPr="006A0B29">
                    <w:rPr>
                      <w:rFonts w:ascii="Symbol" w:hAnsi="Symbol"/>
                      <w:szCs w:val="18"/>
                    </w:rPr>
                    <w:t></w:t>
                  </w:r>
                  <w:r>
                    <w:rPr>
                      <w:rFonts w:ascii="Symbol" w:hAnsi="Symbol"/>
                      <w:szCs w:val="18"/>
                    </w:rPr>
                    <w:t></w:t>
                  </w:r>
                  <w:r w:rsidRPr="006A0B29">
                    <w:rPr>
                      <w:szCs w:val="18"/>
                    </w:rPr>
                    <w:t>200</w:t>
                  </w:r>
                  <w:r>
                    <w:rPr>
                      <w:szCs w:val="18"/>
                    </w:rPr>
                    <w:t xml:space="preserve"> </w:t>
                  </w:r>
                  <w:r w:rsidRPr="006A0B29">
                    <w:rPr>
                      <w:szCs w:val="18"/>
                    </w:rPr>
                    <w:t>(combined</w:t>
                  </w:r>
                  <w:r>
                    <w:rPr>
                      <w:szCs w:val="18"/>
                    </w:rPr>
                    <w:t xml:space="preserve"> </w:t>
                  </w:r>
                  <w:r w:rsidRPr="006A0B29">
                    <w:rPr>
                      <w:szCs w:val="18"/>
                    </w:rPr>
                    <w:t>search</w:t>
                  </w:r>
                  <w:r>
                    <w:rPr>
                      <w:szCs w:val="18"/>
                    </w:rPr>
                    <w:t xml:space="preserve"> </w:t>
                  </w:r>
                  <w:r w:rsidRPr="006A0B29">
                    <w:rPr>
                      <w:szCs w:val="18"/>
                    </w:rPr>
                    <w:t>and</w:t>
                  </w:r>
                  <w:r>
                    <w:rPr>
                      <w:szCs w:val="18"/>
                    </w:rPr>
                    <w:t xml:space="preserve"> </w:t>
                  </w:r>
                  <w:r w:rsidRPr="006A0B29">
                    <w:rPr>
                      <w:szCs w:val="18"/>
                    </w:rPr>
                    <w:t>measurement;</w:t>
                  </w:r>
                  <w:r>
                    <w:rPr>
                      <w:szCs w:val="18"/>
                    </w:rPr>
                    <w:t xml:space="preserve"> </w:t>
                  </w:r>
                  <w:r w:rsidRPr="006A0B29">
                    <w:rPr>
                      <w:szCs w:val="18"/>
                    </w:rPr>
                    <w:t>P</w:t>
                  </w:r>
                  <w:r w:rsidRPr="006A0B29">
                    <w:rPr>
                      <w:szCs w:val="18"/>
                      <w:vertAlign w:val="subscript"/>
                    </w:rPr>
                    <w:t>intra,</w:t>
                  </w:r>
                  <w:r>
                    <w:rPr>
                      <w:szCs w:val="18"/>
                      <w:vertAlign w:val="subscript"/>
                    </w:rPr>
                    <w:t xml:space="preserve"> </w:t>
                  </w:r>
                  <w:r w:rsidRPr="006A0B29">
                    <w:rPr>
                      <w:szCs w:val="18"/>
                      <w:vertAlign w:val="subscript"/>
                    </w:rPr>
                    <w:t>search+meas</w:t>
                  </w:r>
                  <w:r w:rsidRPr="006A0B29">
                    <w:rPr>
                      <w:szCs w:val="18"/>
                    </w:rPr>
                    <w: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2E1DE486" w14:textId="77777777" w:rsidR="00D30903" w:rsidRPr="006A0B29" w:rsidRDefault="00D30903" w:rsidP="00D30903">
                  <w:pPr>
                    <w:pStyle w:val="TAL"/>
                    <w:rPr>
                      <w:szCs w:val="18"/>
                    </w:rPr>
                  </w:pPr>
                  <w:r w:rsidRPr="006A0B29">
                    <w:rPr>
                      <w:rFonts w:ascii="Symbol" w:hAnsi="Symbol"/>
                      <w:szCs w:val="18"/>
                    </w:rPr>
                    <w:t></w:t>
                  </w:r>
                  <w:r>
                    <w:rPr>
                      <w:rFonts w:ascii="Symbol" w:hAnsi="Symbol"/>
                      <w:szCs w:val="18"/>
                    </w:rPr>
                    <w:t></w:t>
                  </w:r>
                  <w:r w:rsidRPr="006A0B29">
                    <w:rPr>
                      <w:rStyle w:val="apple-converted-space"/>
                      <w:rFonts w:ascii="Times New Roman" w:hAnsi="Times New Roman"/>
                      <w:color w:val="FF0000"/>
                      <w:szCs w:val="18"/>
                    </w:rPr>
                    <w:t>[</w:t>
                  </w:r>
                  <w:r w:rsidRPr="006A0B29">
                    <w:rPr>
                      <w:rStyle w:val="apple-converted-space"/>
                      <w:rFonts w:ascii="Times New Roman" w:hAnsi="Times New Roman"/>
                      <w:szCs w:val="18"/>
                    </w:rPr>
                    <w:t>60</w:t>
                  </w:r>
                  <w:r w:rsidRPr="006A0B29">
                    <w:rPr>
                      <w:rStyle w:val="apple-converted-space"/>
                      <w:rFonts w:ascii="Times New Roman" w:hAnsi="Times New Roman"/>
                      <w:color w:val="FF0000"/>
                      <w:szCs w:val="18"/>
                    </w:rPr>
                    <w:t>]</w:t>
                  </w:r>
                  <w:r>
                    <w:rPr>
                      <w:szCs w:val="18"/>
                    </w:rPr>
                    <w:t xml:space="preserve"> </w:t>
                  </w:r>
                  <w:r w:rsidRPr="006A0B29">
                    <w:rPr>
                      <w:szCs w:val="18"/>
                    </w:rPr>
                    <w:t>(synchronous</w:t>
                  </w:r>
                  <w:r>
                    <w:rPr>
                      <w:szCs w:val="18"/>
                    </w:rPr>
                    <w:t xml:space="preserve"> </w:t>
                  </w:r>
                  <w:r w:rsidRPr="006A0B29">
                    <w:rPr>
                      <w:szCs w:val="18"/>
                    </w:rPr>
                    <w:t>case,</w:t>
                  </w:r>
                  <w:r>
                    <w:rPr>
                      <w:szCs w:val="18"/>
                    </w:rPr>
                    <w:t xml:space="preserve"> </w:t>
                  </w:r>
                  <w:r w:rsidRPr="006A0B29">
                    <w:rPr>
                      <w:szCs w:val="18"/>
                    </w:rPr>
                    <w:t>N=8,</w:t>
                  </w:r>
                  <w:r>
                    <w:rPr>
                      <w:szCs w:val="18"/>
                    </w:rPr>
                    <w:t xml:space="preserve"> </w:t>
                  </w:r>
                  <w:r w:rsidRPr="006A0B29">
                    <w:rPr>
                      <w:szCs w:val="18"/>
                    </w:rPr>
                    <w:t>measurement</w:t>
                  </w:r>
                  <w:r>
                    <w:rPr>
                      <w:szCs w:val="18"/>
                    </w:rPr>
                    <w:t xml:space="preserve"> </w:t>
                  </w:r>
                  <w:r w:rsidRPr="006A0B29">
                    <w:rPr>
                      <w:szCs w:val="18"/>
                    </w:rPr>
                    <w:t>only;</w:t>
                  </w:r>
                  <w:r>
                    <w:rPr>
                      <w:szCs w:val="18"/>
                    </w:rPr>
                    <w:t xml:space="preserve"> </w:t>
                  </w:r>
                  <w:r w:rsidRPr="006A0B29">
                    <w:rPr>
                      <w:szCs w:val="18"/>
                    </w:rPr>
                    <w:t>P</w:t>
                  </w:r>
                  <w:r w:rsidRPr="006A0B29">
                    <w:rPr>
                      <w:szCs w:val="18"/>
                      <w:vertAlign w:val="subscript"/>
                    </w:rPr>
                    <w:t>intra,</w:t>
                  </w:r>
                  <w:r>
                    <w:rPr>
                      <w:szCs w:val="18"/>
                      <w:vertAlign w:val="subscript"/>
                    </w:rPr>
                    <w:t xml:space="preserve"> </w:t>
                  </w:r>
                  <w:r w:rsidRPr="006A0B29">
                    <w:rPr>
                      <w:szCs w:val="18"/>
                      <w:vertAlign w:val="subscript"/>
                    </w:rPr>
                    <w:t>meas-only</w:t>
                  </w:r>
                  <w:r w:rsidRPr="006A0B29">
                    <w:rPr>
                      <w:szCs w:val="18"/>
                    </w:rPr>
                    <w:t>)</w:t>
                  </w:r>
                </w:p>
                <w:p w14:paraId="4BD4C358" w14:textId="77777777" w:rsidR="00D30903" w:rsidRPr="006A0B29" w:rsidRDefault="00D30903" w:rsidP="00D30903">
                  <w:pPr>
                    <w:pStyle w:val="TAL"/>
                    <w:rPr>
                      <w:szCs w:val="18"/>
                    </w:rPr>
                  </w:pPr>
                  <w:r w:rsidRPr="006A0B29">
                    <w:rPr>
                      <w:rFonts w:ascii="Symbol" w:hAnsi="Symbol"/>
                      <w:color w:val="FF0000"/>
                      <w:szCs w:val="18"/>
                    </w:rPr>
                    <w:t></w:t>
                  </w:r>
                  <w:r>
                    <w:rPr>
                      <w:rFonts w:ascii="Symbol" w:hAnsi="Symbol"/>
                      <w:color w:val="FF0000"/>
                      <w:szCs w:val="18"/>
                    </w:rPr>
                    <w:t></w:t>
                  </w:r>
                  <w:r w:rsidRPr="006A0B29">
                    <w:rPr>
                      <w:rStyle w:val="apple-converted-space"/>
                      <w:rFonts w:ascii="Times New Roman" w:hAnsi="Times New Roman"/>
                      <w:color w:val="FF0000"/>
                      <w:szCs w:val="18"/>
                    </w:rPr>
                    <w:t>[</w:t>
                  </w:r>
                  <w:r w:rsidRPr="006A0B29">
                    <w:rPr>
                      <w:rStyle w:val="apple-converted-space"/>
                      <w:rFonts w:ascii="Times New Roman" w:hAnsi="Times New Roman"/>
                      <w:szCs w:val="18"/>
                    </w:rPr>
                    <w:t>80</w:t>
                  </w:r>
                  <w:r w:rsidRPr="006A0B29">
                    <w:rPr>
                      <w:rStyle w:val="apple-converted-space"/>
                      <w:rFonts w:ascii="Times New Roman" w:hAnsi="Times New Roman"/>
                      <w:color w:val="FF0000"/>
                      <w:szCs w:val="18"/>
                    </w:rPr>
                    <w:t>]</w:t>
                  </w:r>
                  <w:r>
                    <w:rPr>
                      <w:szCs w:val="18"/>
                    </w:rPr>
                    <w:t xml:space="preserve"> </w:t>
                  </w:r>
                  <w:r w:rsidRPr="006A0B29">
                    <w:rPr>
                      <w:szCs w:val="18"/>
                    </w:rPr>
                    <w:t>(combined</w:t>
                  </w:r>
                  <w:r>
                    <w:rPr>
                      <w:szCs w:val="18"/>
                    </w:rPr>
                    <w:t xml:space="preserve"> </w:t>
                  </w:r>
                  <w:r w:rsidRPr="006A0B29">
                    <w:rPr>
                      <w:szCs w:val="18"/>
                    </w:rPr>
                    <w:t>search</w:t>
                  </w:r>
                  <w:r>
                    <w:rPr>
                      <w:szCs w:val="18"/>
                    </w:rPr>
                    <w:t xml:space="preserve"> </w:t>
                  </w:r>
                  <w:r w:rsidRPr="006A0B29">
                    <w:rPr>
                      <w:szCs w:val="18"/>
                    </w:rPr>
                    <w:t>and</w:t>
                  </w:r>
                  <w:r>
                    <w:rPr>
                      <w:szCs w:val="18"/>
                    </w:rPr>
                    <w:t xml:space="preserve"> </w:t>
                  </w:r>
                  <w:r w:rsidRPr="006A0B29">
                    <w:rPr>
                      <w:szCs w:val="18"/>
                    </w:rPr>
                    <w:t>measurement;</w:t>
                  </w:r>
                  <w:r>
                    <w:rPr>
                      <w:szCs w:val="18"/>
                    </w:rPr>
                    <w:t xml:space="preserve"> </w:t>
                  </w:r>
                  <w:r w:rsidRPr="006A0B29">
                    <w:rPr>
                      <w:szCs w:val="18"/>
                    </w:rPr>
                    <w:t>P</w:t>
                  </w:r>
                  <w:r w:rsidRPr="006A0B29">
                    <w:rPr>
                      <w:szCs w:val="18"/>
                      <w:vertAlign w:val="subscript"/>
                    </w:rPr>
                    <w:t>intra,</w:t>
                  </w:r>
                  <w:r>
                    <w:rPr>
                      <w:szCs w:val="18"/>
                      <w:vertAlign w:val="subscript"/>
                    </w:rPr>
                    <w:t xml:space="preserve"> </w:t>
                  </w:r>
                  <w:r w:rsidRPr="006A0B29">
                    <w:rPr>
                      <w:szCs w:val="18"/>
                      <w:vertAlign w:val="subscript"/>
                    </w:rPr>
                    <w:t>search+meas</w:t>
                  </w:r>
                  <w:r w:rsidRPr="006A0B29">
                    <w:rPr>
                      <w:szCs w:val="18"/>
                    </w:rPr>
                    <w:t>)</w:t>
                  </w:r>
                </w:p>
              </w:tc>
            </w:tr>
            <w:tr w:rsidR="00D30903" w:rsidRPr="006A0B29" w14:paraId="72B5610C" w14:textId="77777777" w:rsidTr="00871E78">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BF0518" w14:textId="77777777" w:rsidR="00D30903" w:rsidRPr="006A0B29" w:rsidRDefault="00D30903" w:rsidP="00D30903">
                  <w:pPr>
                    <w:pStyle w:val="TAL"/>
                    <w:rPr>
                      <w:szCs w:val="18"/>
                    </w:rPr>
                  </w:pPr>
                  <w:r w:rsidRPr="006A0B29">
                    <w:rPr>
                      <w:szCs w:val="18"/>
                    </w:rPr>
                    <w:t>Inter-frequency</w:t>
                  </w:r>
                  <w:r>
                    <w:rPr>
                      <w:szCs w:val="18"/>
                    </w:rPr>
                    <w:t xml:space="preserve"> </w:t>
                  </w:r>
                  <w:r w:rsidRPr="006A0B29">
                    <w:rPr>
                      <w:szCs w:val="18"/>
                    </w:rPr>
                    <w:t>RRM</w:t>
                  </w:r>
                  <w:r>
                    <w:rPr>
                      <w:szCs w:val="18"/>
                    </w:rPr>
                    <w:t xml:space="preserve"> </w:t>
                  </w:r>
                  <w:r w:rsidRPr="006A0B29">
                    <w:rPr>
                      <w:szCs w:val="18"/>
                    </w:rPr>
                    <w:t>measurement</w:t>
                  </w:r>
                  <w:r>
                    <w:rPr>
                      <w:szCs w:val="18"/>
                    </w:rPr>
                    <w:t xml:space="preserve"> </w:t>
                  </w:r>
                  <w:r w:rsidRPr="006A0B29">
                    <w:rPr>
                      <w:szCs w:val="18"/>
                    </w:rPr>
                    <w:t>(P</w:t>
                  </w:r>
                  <w:r w:rsidRPr="006A0B29">
                    <w:rPr>
                      <w:szCs w:val="18"/>
                      <w:vertAlign w:val="subscript"/>
                    </w:rPr>
                    <w:t>inter</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3D33626E" w14:textId="77777777" w:rsidR="00D30903" w:rsidRPr="006A0B29" w:rsidRDefault="00D30903" w:rsidP="00D30903">
                  <w:pPr>
                    <w:pStyle w:val="TAL"/>
                    <w:rPr>
                      <w:szCs w:val="18"/>
                    </w:rPr>
                  </w:pPr>
                  <w:r w:rsidRPr="006A0B29">
                    <w:rPr>
                      <w:rFonts w:ascii="Symbol" w:hAnsi="Symbol"/>
                      <w:szCs w:val="18"/>
                    </w:rPr>
                    <w:t></w:t>
                  </w:r>
                  <w:r>
                    <w:rPr>
                      <w:rFonts w:ascii="Symbol" w:hAnsi="Symbol"/>
                      <w:szCs w:val="18"/>
                    </w:rPr>
                    <w:t></w:t>
                  </w:r>
                  <w:r w:rsidRPr="006A0B29">
                    <w:rPr>
                      <w:szCs w:val="18"/>
                    </w:rPr>
                    <w:t>150</w:t>
                  </w:r>
                  <w:r>
                    <w:rPr>
                      <w:szCs w:val="18"/>
                    </w:rPr>
                    <w:t xml:space="preserve"> </w:t>
                  </w:r>
                  <w:r w:rsidRPr="006A0B29">
                    <w:rPr>
                      <w:szCs w:val="18"/>
                    </w:rPr>
                    <w:t>(measurement</w:t>
                  </w:r>
                  <w:r>
                    <w:rPr>
                      <w:szCs w:val="18"/>
                    </w:rPr>
                    <w:t xml:space="preserve"> </w:t>
                  </w:r>
                  <w:r w:rsidRPr="006A0B29">
                    <w:rPr>
                      <w:szCs w:val="18"/>
                    </w:rPr>
                    <w:t>only</w:t>
                  </w:r>
                  <w:r>
                    <w:rPr>
                      <w:szCs w:val="18"/>
                    </w:rPr>
                    <w:t xml:space="preserve"> </w:t>
                  </w:r>
                  <w:r w:rsidRPr="006A0B29">
                    <w:rPr>
                      <w:szCs w:val="18"/>
                    </w:rPr>
                    <w:t>per</w:t>
                  </w:r>
                  <w:r>
                    <w:rPr>
                      <w:szCs w:val="18"/>
                    </w:rPr>
                    <w:t xml:space="preserve"> </w:t>
                  </w:r>
                  <w:r w:rsidRPr="006A0B29">
                    <w:rPr>
                      <w:szCs w:val="18"/>
                    </w:rPr>
                    <w:t>freq.</w:t>
                  </w:r>
                  <w:r>
                    <w:rPr>
                      <w:szCs w:val="18"/>
                    </w:rPr>
                    <w:t xml:space="preserve"> </w:t>
                  </w:r>
                  <w:r w:rsidRPr="006A0B29">
                    <w:rPr>
                      <w:szCs w:val="18"/>
                    </w:rPr>
                    <w:t>layer;</w:t>
                  </w:r>
                  <w:r>
                    <w:rPr>
                      <w:szCs w:val="18"/>
                    </w:rPr>
                    <w:t xml:space="preserve"> </w:t>
                  </w:r>
                  <w:r w:rsidRPr="006A0B29">
                    <w:rPr>
                      <w:szCs w:val="18"/>
                    </w:rPr>
                    <w:t>P</w:t>
                  </w:r>
                  <w:r w:rsidRPr="006A0B29">
                    <w:rPr>
                      <w:szCs w:val="18"/>
                      <w:vertAlign w:val="subscript"/>
                    </w:rPr>
                    <w:t>inter,</w:t>
                  </w:r>
                  <w:r>
                    <w:rPr>
                      <w:szCs w:val="18"/>
                      <w:vertAlign w:val="subscript"/>
                    </w:rPr>
                    <w:t xml:space="preserve"> </w:t>
                  </w:r>
                  <w:r w:rsidRPr="006A0B29">
                    <w:rPr>
                      <w:szCs w:val="18"/>
                      <w:vertAlign w:val="subscript"/>
                    </w:rPr>
                    <w:t>meas-only</w:t>
                  </w:r>
                  <w:r w:rsidRPr="006A0B29">
                    <w:rPr>
                      <w:szCs w:val="18"/>
                    </w:rPr>
                    <w:t>)</w:t>
                  </w:r>
                </w:p>
                <w:p w14:paraId="7753E156" w14:textId="77777777" w:rsidR="00D30903" w:rsidRPr="006A0B29" w:rsidRDefault="00D30903" w:rsidP="00D30903">
                  <w:pPr>
                    <w:pStyle w:val="TAL"/>
                    <w:rPr>
                      <w:szCs w:val="18"/>
                    </w:rPr>
                  </w:pPr>
                  <w:r w:rsidRPr="006A0B29">
                    <w:rPr>
                      <w:rFonts w:ascii="Symbol" w:hAnsi="Symbol"/>
                      <w:szCs w:val="18"/>
                    </w:rPr>
                    <w:t></w:t>
                  </w:r>
                  <w:r>
                    <w:rPr>
                      <w:rFonts w:ascii="Symbol" w:hAnsi="Symbol"/>
                      <w:szCs w:val="18"/>
                    </w:rPr>
                    <w:t></w:t>
                  </w:r>
                  <w:r w:rsidRPr="006A0B29">
                    <w:rPr>
                      <w:szCs w:val="18"/>
                    </w:rPr>
                    <w:t>150</w:t>
                  </w:r>
                  <w:r>
                    <w:rPr>
                      <w:szCs w:val="18"/>
                    </w:rPr>
                    <w:t xml:space="preserve"> </w:t>
                  </w:r>
                  <w:r w:rsidRPr="006A0B29">
                    <w:rPr>
                      <w:szCs w:val="18"/>
                    </w:rPr>
                    <w:t>(neighbor</w:t>
                  </w:r>
                  <w:r>
                    <w:rPr>
                      <w:szCs w:val="18"/>
                    </w:rPr>
                    <w:t xml:space="preserve"> </w:t>
                  </w:r>
                  <w:r w:rsidRPr="006A0B29">
                    <w:rPr>
                      <w:szCs w:val="18"/>
                    </w:rPr>
                    <w:t>cell</w:t>
                  </w:r>
                  <w:r>
                    <w:rPr>
                      <w:szCs w:val="18"/>
                    </w:rPr>
                    <w:t xml:space="preserve"> </w:t>
                  </w:r>
                  <w:r w:rsidRPr="006A0B29">
                    <w:rPr>
                      <w:szCs w:val="18"/>
                    </w:rPr>
                    <w:t>search</w:t>
                  </w:r>
                  <w:r>
                    <w:rPr>
                      <w:szCs w:val="18"/>
                    </w:rPr>
                    <w:t xml:space="preserve"> </w:t>
                  </w:r>
                  <w:r w:rsidRPr="006A0B29">
                    <w:rPr>
                      <w:szCs w:val="18"/>
                    </w:rPr>
                    <w:t>power</w:t>
                  </w:r>
                  <w:r>
                    <w:rPr>
                      <w:szCs w:val="18"/>
                    </w:rPr>
                    <w:t xml:space="preserve"> </w:t>
                  </w:r>
                  <w:r w:rsidRPr="006A0B29">
                    <w:rPr>
                      <w:szCs w:val="18"/>
                    </w:rPr>
                    <w:t>per</w:t>
                  </w:r>
                  <w:r>
                    <w:rPr>
                      <w:szCs w:val="18"/>
                    </w:rPr>
                    <w:t xml:space="preserve"> </w:t>
                  </w:r>
                  <w:r w:rsidRPr="006A0B29">
                    <w:rPr>
                      <w:szCs w:val="18"/>
                    </w:rPr>
                    <w:t>freq.</w:t>
                  </w:r>
                  <w:r>
                    <w:rPr>
                      <w:szCs w:val="18"/>
                    </w:rPr>
                    <w:t xml:space="preserve"> </w:t>
                  </w:r>
                  <w:r w:rsidRPr="006A0B29">
                    <w:rPr>
                      <w:szCs w:val="18"/>
                    </w:rPr>
                    <w:t>layer;</w:t>
                  </w:r>
                  <w:r>
                    <w:rPr>
                      <w:szCs w:val="18"/>
                    </w:rPr>
                    <w:t xml:space="preserve"> </w:t>
                  </w:r>
                  <w:r w:rsidRPr="006A0B29">
                    <w:rPr>
                      <w:szCs w:val="18"/>
                    </w:rPr>
                    <w:t>P</w:t>
                  </w:r>
                  <w:r w:rsidRPr="006A0B29">
                    <w:rPr>
                      <w:szCs w:val="18"/>
                      <w:vertAlign w:val="subscript"/>
                    </w:rPr>
                    <w:t>inter,</w:t>
                  </w:r>
                  <w:r>
                    <w:rPr>
                      <w:szCs w:val="18"/>
                      <w:vertAlign w:val="subscript"/>
                    </w:rPr>
                    <w:t xml:space="preserve"> </w:t>
                  </w:r>
                  <w:r w:rsidRPr="006A0B29">
                    <w:rPr>
                      <w:szCs w:val="18"/>
                      <w:vertAlign w:val="subscript"/>
                    </w:rPr>
                    <w:t>search-only</w:t>
                  </w:r>
                  <w:r w:rsidRPr="006A0B29">
                    <w:rPr>
                      <w:szCs w:val="18"/>
                    </w:rPr>
                    <w:t>)</w:t>
                  </w:r>
                </w:p>
                <w:p w14:paraId="67F8961A" w14:textId="77777777" w:rsidR="00D30903" w:rsidRPr="006A0B29" w:rsidRDefault="00D30903" w:rsidP="00D30903">
                  <w:pPr>
                    <w:pStyle w:val="TAL"/>
                    <w:rPr>
                      <w:szCs w:val="18"/>
                    </w:rPr>
                  </w:pPr>
                  <w:r w:rsidRPr="006A0B29">
                    <w:rPr>
                      <w:rFonts w:ascii="Symbol" w:hAnsi="Symbol"/>
                      <w:szCs w:val="18"/>
                    </w:rPr>
                    <w:t></w:t>
                  </w:r>
                  <w:r>
                    <w:rPr>
                      <w:rFonts w:ascii="Symbol" w:hAnsi="Symbol"/>
                      <w:szCs w:val="18"/>
                    </w:rPr>
                    <w:t></w:t>
                  </w:r>
                  <w:r w:rsidRPr="006A0B29">
                    <w:rPr>
                      <w:szCs w:val="18"/>
                    </w:rPr>
                    <w:t>Micro</w:t>
                  </w:r>
                  <w:r>
                    <w:rPr>
                      <w:szCs w:val="18"/>
                    </w:rPr>
                    <w:t xml:space="preserve"> </w:t>
                  </w:r>
                  <w:r w:rsidRPr="006A0B29">
                    <w:rPr>
                      <w:szCs w:val="18"/>
                    </w:rPr>
                    <w:t>sleep</w:t>
                  </w:r>
                  <w:r>
                    <w:rPr>
                      <w:szCs w:val="18"/>
                    </w:rPr>
                    <w:t xml:space="preserve"> </w:t>
                  </w:r>
                  <w:r w:rsidRPr="006A0B29">
                    <w:rPr>
                      <w:szCs w:val="18"/>
                    </w:rPr>
                    <w:t>power</w:t>
                  </w:r>
                  <w:r>
                    <w:rPr>
                      <w:szCs w:val="18"/>
                    </w:rPr>
                    <w:t xml:space="preserve"> </w:t>
                  </w:r>
                  <w:r w:rsidRPr="006A0B29">
                    <w:rPr>
                      <w:szCs w:val="18"/>
                    </w:rPr>
                    <w:t>assumed</w:t>
                  </w:r>
                  <w:r>
                    <w:rPr>
                      <w:szCs w:val="18"/>
                    </w:rPr>
                    <w:t xml:space="preserve"> </w:t>
                  </w:r>
                  <w:r w:rsidRPr="006A0B29">
                    <w:rPr>
                      <w:szCs w:val="18"/>
                    </w:rPr>
                    <w:t>for</w:t>
                  </w:r>
                  <w:r>
                    <w:rPr>
                      <w:szCs w:val="18"/>
                    </w:rPr>
                    <w:t xml:space="preserve"> </w:t>
                  </w:r>
                  <w:r w:rsidRPr="006A0B29">
                    <w:rPr>
                      <w:szCs w:val="18"/>
                    </w:rPr>
                    <w:t>switch</w:t>
                  </w:r>
                  <w:r>
                    <w:rPr>
                      <w:szCs w:val="18"/>
                    </w:rPr>
                    <w:t xml:space="preserve"> </w:t>
                  </w:r>
                  <w:r w:rsidRPr="006A0B29">
                    <w:rPr>
                      <w:szCs w:val="18"/>
                    </w:rPr>
                    <w:t>in/out</w:t>
                  </w:r>
                  <w:r>
                    <w:rPr>
                      <w:szCs w:val="18"/>
                    </w:rPr>
                    <w:t xml:space="preserve"> </w:t>
                  </w:r>
                  <w:r w:rsidRPr="006A0B29">
                    <w:rPr>
                      <w:szCs w:val="18"/>
                    </w:rPr>
                    <w:t>a</w:t>
                  </w:r>
                  <w:r>
                    <w:rPr>
                      <w:szCs w:val="18"/>
                    </w:rPr>
                    <w:t xml:space="preserve"> </w:t>
                  </w:r>
                  <w:r w:rsidRPr="006A0B29">
                    <w:rPr>
                      <w:szCs w:val="18"/>
                    </w:rPr>
                    <w:t>freq.</w:t>
                  </w:r>
                  <w:r>
                    <w:rPr>
                      <w:szCs w:val="18"/>
                    </w:rPr>
                    <w:t xml:space="preserve"> </w:t>
                  </w:r>
                  <w:r w:rsidRPr="006A0B29">
                    <w:rPr>
                      <w:szCs w:val="18"/>
                    </w:rPr>
                    <w:t>layer</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46A35902" w14:textId="77777777" w:rsidR="00D30903" w:rsidRPr="006A0B29" w:rsidRDefault="00D30903" w:rsidP="00D30903">
                  <w:pPr>
                    <w:pStyle w:val="TAL"/>
                    <w:rPr>
                      <w:szCs w:val="18"/>
                    </w:rPr>
                  </w:pPr>
                  <w:r w:rsidRPr="006A0B29">
                    <w:rPr>
                      <w:rFonts w:ascii="Symbol" w:hAnsi="Symbol"/>
                      <w:szCs w:val="18"/>
                    </w:rPr>
                    <w:t></w:t>
                  </w:r>
                  <w:r>
                    <w:rPr>
                      <w:rFonts w:ascii="Symbol" w:hAnsi="Symbol"/>
                      <w:szCs w:val="18"/>
                    </w:rPr>
                    <w:t></w:t>
                  </w:r>
                  <w:r w:rsidRPr="006A0B29">
                    <w:rPr>
                      <w:rStyle w:val="apple-converted-space"/>
                      <w:rFonts w:ascii="Times New Roman" w:hAnsi="Times New Roman"/>
                      <w:color w:val="FF0000"/>
                      <w:szCs w:val="18"/>
                    </w:rPr>
                    <w:t>[</w:t>
                  </w:r>
                  <w:r w:rsidRPr="006A0B29">
                    <w:rPr>
                      <w:rStyle w:val="apple-converted-space"/>
                      <w:rFonts w:ascii="Times New Roman" w:hAnsi="Times New Roman"/>
                      <w:szCs w:val="18"/>
                    </w:rPr>
                    <w:t>60</w:t>
                  </w:r>
                  <w:r w:rsidRPr="006A0B29">
                    <w:rPr>
                      <w:rStyle w:val="apple-converted-space"/>
                      <w:rFonts w:ascii="Times New Roman" w:hAnsi="Times New Roman"/>
                      <w:color w:val="FF0000"/>
                      <w:szCs w:val="18"/>
                    </w:rPr>
                    <w:t>]</w:t>
                  </w:r>
                  <w:r>
                    <w:rPr>
                      <w:szCs w:val="18"/>
                    </w:rPr>
                    <w:t xml:space="preserve"> </w:t>
                  </w:r>
                  <w:r w:rsidRPr="006A0B29">
                    <w:rPr>
                      <w:szCs w:val="18"/>
                    </w:rPr>
                    <w:t>(measurement</w:t>
                  </w:r>
                  <w:r>
                    <w:rPr>
                      <w:szCs w:val="18"/>
                    </w:rPr>
                    <w:t xml:space="preserve"> </w:t>
                  </w:r>
                  <w:r w:rsidRPr="006A0B29">
                    <w:rPr>
                      <w:szCs w:val="18"/>
                    </w:rPr>
                    <w:t>only</w:t>
                  </w:r>
                  <w:r>
                    <w:rPr>
                      <w:szCs w:val="18"/>
                    </w:rPr>
                    <w:t xml:space="preserve"> </w:t>
                  </w:r>
                  <w:r w:rsidRPr="006A0B29">
                    <w:rPr>
                      <w:szCs w:val="18"/>
                    </w:rPr>
                    <w:t>per</w:t>
                  </w:r>
                  <w:r>
                    <w:rPr>
                      <w:szCs w:val="18"/>
                    </w:rPr>
                    <w:t xml:space="preserve"> </w:t>
                  </w:r>
                  <w:r w:rsidRPr="006A0B29">
                    <w:rPr>
                      <w:szCs w:val="18"/>
                    </w:rPr>
                    <w:t>freq.</w:t>
                  </w:r>
                  <w:r>
                    <w:rPr>
                      <w:szCs w:val="18"/>
                    </w:rPr>
                    <w:t xml:space="preserve"> </w:t>
                  </w:r>
                  <w:r w:rsidRPr="006A0B29">
                    <w:rPr>
                      <w:szCs w:val="18"/>
                    </w:rPr>
                    <w:t>layer;</w:t>
                  </w:r>
                  <w:r>
                    <w:rPr>
                      <w:szCs w:val="18"/>
                    </w:rPr>
                    <w:t xml:space="preserve"> </w:t>
                  </w:r>
                  <w:r w:rsidRPr="006A0B29">
                    <w:rPr>
                      <w:szCs w:val="18"/>
                    </w:rPr>
                    <w:t>P</w:t>
                  </w:r>
                  <w:r w:rsidRPr="006A0B29">
                    <w:rPr>
                      <w:szCs w:val="18"/>
                      <w:vertAlign w:val="subscript"/>
                    </w:rPr>
                    <w:t>inter,</w:t>
                  </w:r>
                  <w:r>
                    <w:rPr>
                      <w:szCs w:val="18"/>
                      <w:vertAlign w:val="subscript"/>
                    </w:rPr>
                    <w:t xml:space="preserve"> </w:t>
                  </w:r>
                  <w:r w:rsidRPr="006A0B29">
                    <w:rPr>
                      <w:szCs w:val="18"/>
                      <w:vertAlign w:val="subscript"/>
                    </w:rPr>
                    <w:t>meas-only</w:t>
                  </w:r>
                  <w:r w:rsidRPr="006A0B29">
                    <w:rPr>
                      <w:szCs w:val="18"/>
                    </w:rPr>
                    <w:t>)</w:t>
                  </w:r>
                </w:p>
                <w:p w14:paraId="039A7B58" w14:textId="77777777" w:rsidR="00D30903" w:rsidRPr="006A0B29" w:rsidRDefault="00D30903" w:rsidP="00D30903">
                  <w:pPr>
                    <w:pStyle w:val="TAL"/>
                    <w:rPr>
                      <w:szCs w:val="18"/>
                    </w:rPr>
                  </w:pPr>
                  <w:r w:rsidRPr="006A0B29">
                    <w:rPr>
                      <w:rFonts w:ascii="Symbol" w:hAnsi="Symbol"/>
                      <w:szCs w:val="18"/>
                    </w:rPr>
                    <w:t></w:t>
                  </w:r>
                  <w:r>
                    <w:rPr>
                      <w:rFonts w:ascii="Symbol" w:hAnsi="Symbol"/>
                      <w:szCs w:val="18"/>
                    </w:rPr>
                    <w:t></w:t>
                  </w:r>
                  <w:r w:rsidRPr="006A0B29">
                    <w:rPr>
                      <w:rStyle w:val="apple-converted-space"/>
                      <w:rFonts w:ascii="Times New Roman" w:hAnsi="Times New Roman"/>
                      <w:szCs w:val="18"/>
                    </w:rPr>
                    <w:t>[150]</w:t>
                  </w:r>
                  <w:r>
                    <w:rPr>
                      <w:szCs w:val="18"/>
                    </w:rPr>
                    <w:t xml:space="preserve"> </w:t>
                  </w:r>
                  <w:r w:rsidRPr="006A0B29">
                    <w:rPr>
                      <w:szCs w:val="18"/>
                    </w:rPr>
                    <w:t>(neighbor</w:t>
                  </w:r>
                  <w:r>
                    <w:rPr>
                      <w:szCs w:val="18"/>
                    </w:rPr>
                    <w:t xml:space="preserve"> </w:t>
                  </w:r>
                  <w:r w:rsidRPr="006A0B29">
                    <w:rPr>
                      <w:szCs w:val="18"/>
                    </w:rPr>
                    <w:t>cell</w:t>
                  </w:r>
                  <w:r>
                    <w:rPr>
                      <w:szCs w:val="18"/>
                    </w:rPr>
                    <w:t xml:space="preserve"> </w:t>
                  </w:r>
                  <w:r w:rsidRPr="006A0B29">
                    <w:rPr>
                      <w:szCs w:val="18"/>
                    </w:rPr>
                    <w:t>search</w:t>
                  </w:r>
                  <w:r>
                    <w:rPr>
                      <w:szCs w:val="18"/>
                    </w:rPr>
                    <w:t xml:space="preserve"> </w:t>
                  </w:r>
                  <w:r w:rsidRPr="006A0B29">
                    <w:rPr>
                      <w:szCs w:val="18"/>
                    </w:rPr>
                    <w:t>power</w:t>
                  </w:r>
                  <w:r>
                    <w:rPr>
                      <w:szCs w:val="18"/>
                    </w:rPr>
                    <w:t xml:space="preserve"> </w:t>
                  </w:r>
                  <w:r w:rsidRPr="006A0B29">
                    <w:rPr>
                      <w:szCs w:val="18"/>
                    </w:rPr>
                    <w:t>per</w:t>
                  </w:r>
                  <w:r>
                    <w:rPr>
                      <w:szCs w:val="18"/>
                    </w:rPr>
                    <w:t xml:space="preserve"> </w:t>
                  </w:r>
                  <w:r w:rsidRPr="006A0B29">
                    <w:rPr>
                      <w:szCs w:val="18"/>
                    </w:rPr>
                    <w:t>freq.</w:t>
                  </w:r>
                  <w:r>
                    <w:rPr>
                      <w:szCs w:val="18"/>
                    </w:rPr>
                    <w:t xml:space="preserve"> </w:t>
                  </w:r>
                  <w:r w:rsidRPr="006A0B29">
                    <w:rPr>
                      <w:szCs w:val="18"/>
                    </w:rPr>
                    <w:t>layer;</w:t>
                  </w:r>
                  <w:r>
                    <w:rPr>
                      <w:szCs w:val="18"/>
                    </w:rPr>
                    <w:t xml:space="preserve"> </w:t>
                  </w:r>
                  <w:r w:rsidRPr="006A0B29">
                    <w:rPr>
                      <w:szCs w:val="18"/>
                    </w:rPr>
                    <w:t>P</w:t>
                  </w:r>
                  <w:r w:rsidRPr="006A0B29">
                    <w:rPr>
                      <w:szCs w:val="18"/>
                      <w:vertAlign w:val="subscript"/>
                    </w:rPr>
                    <w:t>inter,</w:t>
                  </w:r>
                  <w:r>
                    <w:rPr>
                      <w:szCs w:val="18"/>
                      <w:vertAlign w:val="subscript"/>
                    </w:rPr>
                    <w:t xml:space="preserve"> </w:t>
                  </w:r>
                  <w:r w:rsidRPr="006A0B29">
                    <w:rPr>
                      <w:szCs w:val="18"/>
                      <w:vertAlign w:val="subscript"/>
                    </w:rPr>
                    <w:t>search-only</w:t>
                  </w:r>
                  <w:r w:rsidRPr="006A0B29">
                    <w:rPr>
                      <w:szCs w:val="18"/>
                    </w:rPr>
                    <w:t>)</w:t>
                  </w:r>
                </w:p>
                <w:p w14:paraId="587A9BBC" w14:textId="77777777" w:rsidR="00D30903" w:rsidRPr="006A0B29" w:rsidRDefault="00D30903" w:rsidP="00D30903">
                  <w:pPr>
                    <w:pStyle w:val="TAL"/>
                    <w:rPr>
                      <w:szCs w:val="18"/>
                    </w:rPr>
                  </w:pPr>
                  <w:r w:rsidRPr="006A0B29">
                    <w:rPr>
                      <w:rFonts w:ascii="Symbol" w:hAnsi="Symbol"/>
                      <w:szCs w:val="18"/>
                    </w:rPr>
                    <w:t></w:t>
                  </w:r>
                  <w:r>
                    <w:rPr>
                      <w:rFonts w:ascii="Symbol" w:hAnsi="Symbol"/>
                      <w:szCs w:val="18"/>
                    </w:rPr>
                    <w:t></w:t>
                  </w:r>
                  <w:r w:rsidRPr="006A0B29">
                    <w:rPr>
                      <w:szCs w:val="18"/>
                    </w:rPr>
                    <w:t>Micro</w:t>
                  </w:r>
                  <w:r>
                    <w:rPr>
                      <w:szCs w:val="18"/>
                    </w:rPr>
                    <w:t xml:space="preserve"> </w:t>
                  </w:r>
                  <w:r w:rsidRPr="006A0B29">
                    <w:rPr>
                      <w:szCs w:val="18"/>
                    </w:rPr>
                    <w:t>sleep</w:t>
                  </w:r>
                  <w:r>
                    <w:rPr>
                      <w:szCs w:val="18"/>
                    </w:rPr>
                    <w:t xml:space="preserve"> </w:t>
                  </w:r>
                  <w:r w:rsidRPr="006A0B29">
                    <w:rPr>
                      <w:szCs w:val="18"/>
                    </w:rPr>
                    <w:t>power</w:t>
                  </w:r>
                  <w:r>
                    <w:rPr>
                      <w:szCs w:val="18"/>
                    </w:rPr>
                    <w:t xml:space="preserve"> </w:t>
                  </w:r>
                  <w:r w:rsidRPr="006A0B29">
                    <w:rPr>
                      <w:szCs w:val="18"/>
                    </w:rPr>
                    <w:t>assumed</w:t>
                  </w:r>
                  <w:r>
                    <w:rPr>
                      <w:szCs w:val="18"/>
                    </w:rPr>
                    <w:t xml:space="preserve"> </w:t>
                  </w:r>
                  <w:r w:rsidRPr="006A0B29">
                    <w:rPr>
                      <w:szCs w:val="18"/>
                    </w:rPr>
                    <w:t>for</w:t>
                  </w:r>
                  <w:r>
                    <w:rPr>
                      <w:szCs w:val="18"/>
                    </w:rPr>
                    <w:t xml:space="preserve"> </w:t>
                  </w:r>
                  <w:r w:rsidRPr="006A0B29">
                    <w:rPr>
                      <w:szCs w:val="18"/>
                    </w:rPr>
                    <w:t>switch</w:t>
                  </w:r>
                  <w:r>
                    <w:rPr>
                      <w:szCs w:val="18"/>
                    </w:rPr>
                    <w:t xml:space="preserve"> </w:t>
                  </w:r>
                  <w:r w:rsidRPr="006A0B29">
                    <w:rPr>
                      <w:szCs w:val="18"/>
                    </w:rPr>
                    <w:t>in/out</w:t>
                  </w:r>
                  <w:r>
                    <w:rPr>
                      <w:szCs w:val="18"/>
                    </w:rPr>
                    <w:t xml:space="preserve"> </w:t>
                  </w:r>
                  <w:r w:rsidRPr="006A0B29">
                    <w:rPr>
                      <w:szCs w:val="18"/>
                    </w:rPr>
                    <w:t>a</w:t>
                  </w:r>
                  <w:r>
                    <w:rPr>
                      <w:szCs w:val="18"/>
                    </w:rPr>
                    <w:t xml:space="preserve"> </w:t>
                  </w:r>
                  <w:r w:rsidRPr="006A0B29">
                    <w:rPr>
                      <w:szCs w:val="18"/>
                    </w:rPr>
                    <w:t>freq.</w:t>
                  </w:r>
                  <w:r>
                    <w:rPr>
                      <w:szCs w:val="18"/>
                    </w:rPr>
                    <w:t xml:space="preserve"> </w:t>
                  </w:r>
                  <w:r w:rsidRPr="006A0B29">
                    <w:rPr>
                      <w:szCs w:val="18"/>
                    </w:rPr>
                    <w:t>layer</w:t>
                  </w:r>
                </w:p>
              </w:tc>
            </w:tr>
            <w:tr w:rsidR="00D30903" w:rsidRPr="006A0B29" w14:paraId="77E8010B" w14:textId="77777777" w:rsidTr="00871E78">
              <w:trPr>
                <w:trHeight w:val="17"/>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8FCD3" w14:textId="77777777" w:rsidR="00D30903" w:rsidRPr="006A0B29" w:rsidRDefault="00D30903" w:rsidP="00D30903">
                  <w:pPr>
                    <w:pStyle w:val="TAL"/>
                    <w:rPr>
                      <w:szCs w:val="18"/>
                    </w:rPr>
                  </w:pPr>
                  <w:r w:rsidRPr="006A0B29">
                    <w:rPr>
                      <w:szCs w:val="18"/>
                    </w:rPr>
                    <w:t>Note:</w:t>
                  </w:r>
                  <w:r>
                    <w:rPr>
                      <w:szCs w:val="18"/>
                    </w:rPr>
                    <w:t xml:space="preserve"> </w:t>
                  </w:r>
                  <w:r w:rsidRPr="006A0B29">
                    <w:rPr>
                      <w:szCs w:val="18"/>
                    </w:rPr>
                    <w:t>Power</w:t>
                  </w:r>
                  <w:r>
                    <w:rPr>
                      <w:szCs w:val="18"/>
                    </w:rPr>
                    <w:t xml:space="preserve"> </w:t>
                  </w:r>
                  <w:r w:rsidRPr="006A0B29">
                    <w:rPr>
                      <w:szCs w:val="18"/>
                    </w:rPr>
                    <w:t>scaling</w:t>
                  </w:r>
                  <w:r>
                    <w:rPr>
                      <w:szCs w:val="18"/>
                    </w:rPr>
                    <w:t xml:space="preserve"> </w:t>
                  </w:r>
                  <w:r w:rsidRPr="006A0B29">
                    <w:rPr>
                      <w:szCs w:val="18"/>
                    </w:rPr>
                    <w:t>to</w:t>
                  </w:r>
                  <w:r>
                    <w:rPr>
                      <w:szCs w:val="18"/>
                    </w:rPr>
                    <w:t xml:space="preserve"> </w:t>
                  </w:r>
                  <w:r w:rsidRPr="006A0B29">
                    <w:rPr>
                      <w:szCs w:val="18"/>
                    </w:rPr>
                    <w:t>20MHz</w:t>
                  </w:r>
                  <w:r>
                    <w:rPr>
                      <w:szCs w:val="18"/>
                    </w:rPr>
                    <w:t xml:space="preserve"> </w:t>
                  </w:r>
                  <w:r w:rsidRPr="006A0B29">
                    <w:rPr>
                      <w:szCs w:val="18"/>
                    </w:rPr>
                    <w:t>reception</w:t>
                  </w:r>
                  <w:r>
                    <w:rPr>
                      <w:szCs w:val="18"/>
                    </w:rPr>
                    <w:t xml:space="preserve"> </w:t>
                  </w:r>
                  <w:r w:rsidRPr="006A0B29">
                    <w:rPr>
                      <w:szCs w:val="18"/>
                    </w:rPr>
                    <w:t>bandwidth</w:t>
                  </w:r>
                  <w:r>
                    <w:rPr>
                      <w:szCs w:val="18"/>
                    </w:rPr>
                    <w:t xml:space="preserve"> </w:t>
                  </w:r>
                  <w:r w:rsidRPr="006A0B29">
                    <w:rPr>
                      <w:szCs w:val="18"/>
                    </w:rPr>
                    <w:t>follows</w:t>
                  </w:r>
                  <w:r>
                    <w:rPr>
                      <w:szCs w:val="18"/>
                    </w:rPr>
                    <w:t xml:space="preserve"> </w:t>
                  </w:r>
                  <w:r w:rsidRPr="006A0B29">
                    <w:rPr>
                      <w:szCs w:val="18"/>
                    </w:rPr>
                    <w:t>the</w:t>
                  </w:r>
                  <w:r>
                    <w:rPr>
                      <w:szCs w:val="18"/>
                    </w:rPr>
                    <w:t xml:space="preserve"> </w:t>
                  </w:r>
                  <w:r w:rsidRPr="006A0B29">
                    <w:rPr>
                      <w:szCs w:val="18"/>
                    </w:rPr>
                    <w:t>rule</w:t>
                  </w:r>
                  <w:r>
                    <w:rPr>
                      <w:szCs w:val="18"/>
                    </w:rPr>
                    <w:t xml:space="preserve"> </w:t>
                  </w:r>
                  <w:r w:rsidRPr="006A0B29">
                    <w:rPr>
                      <w:szCs w:val="18"/>
                    </w:rPr>
                    <w:t>in</w:t>
                  </w:r>
                  <w:r>
                    <w:rPr>
                      <w:szCs w:val="18"/>
                    </w:rPr>
                    <w:t xml:space="preserve"> </w:t>
                  </w:r>
                  <w:r w:rsidRPr="006A0B29">
                    <w:rPr>
                      <w:szCs w:val="18"/>
                    </w:rPr>
                    <w:t>Section</w:t>
                  </w:r>
                  <w:r>
                    <w:rPr>
                      <w:szCs w:val="18"/>
                    </w:rPr>
                    <w:t xml:space="preserve"> </w:t>
                  </w:r>
                  <w:r w:rsidRPr="006A0B29">
                    <w:rPr>
                      <w:szCs w:val="18"/>
                    </w:rPr>
                    <w:t>8.1.3</w:t>
                  </w:r>
                  <w:r>
                    <w:rPr>
                      <w:szCs w:val="18"/>
                    </w:rPr>
                    <w:t xml:space="preserve"> </w:t>
                  </w:r>
                  <w:r w:rsidRPr="006A0B29">
                    <w:rPr>
                      <w:szCs w:val="18"/>
                    </w:rPr>
                    <w:t>of</w:t>
                  </w:r>
                  <w:r>
                    <w:rPr>
                      <w:szCs w:val="18"/>
                    </w:rPr>
                    <w:t xml:space="preserve"> </w:t>
                  </w:r>
                  <w:r w:rsidRPr="006A0B29">
                    <w:rPr>
                      <w:szCs w:val="18"/>
                    </w:rPr>
                    <w:t>TR</w:t>
                  </w:r>
                  <w:r>
                    <w:rPr>
                      <w:szCs w:val="18"/>
                    </w:rPr>
                    <w:t xml:space="preserve"> </w:t>
                  </w:r>
                  <w:r w:rsidRPr="006A0B29">
                    <w:rPr>
                      <w:szCs w:val="18"/>
                    </w:rPr>
                    <w:t>38.840,</w:t>
                  </w:r>
                  <w:r>
                    <w:rPr>
                      <w:szCs w:val="18"/>
                    </w:rPr>
                    <w:t xml:space="preserve"> </w:t>
                  </w:r>
                  <w:r w:rsidRPr="006A0B29">
                    <w:rPr>
                      <w:szCs w:val="18"/>
                    </w:rPr>
                    <w:t>i.e.,</w:t>
                  </w:r>
                  <w:r>
                    <w:rPr>
                      <w:szCs w:val="18"/>
                    </w:rPr>
                    <w:t xml:space="preserve"> </w:t>
                  </w:r>
                  <w:r w:rsidRPr="006A0B29">
                    <w:rPr>
                      <w:szCs w:val="18"/>
                    </w:rPr>
                    <w:t>max{reference</w:t>
                  </w:r>
                  <w:r>
                    <w:rPr>
                      <w:szCs w:val="18"/>
                    </w:rPr>
                    <w:t xml:space="preserve"> </w:t>
                  </w:r>
                  <w:r w:rsidRPr="006A0B29">
                    <w:rPr>
                      <w:szCs w:val="18"/>
                    </w:rPr>
                    <w:t>power</w:t>
                  </w:r>
                  <w:r>
                    <w:rPr>
                      <w:szCs w:val="18"/>
                    </w:rPr>
                    <w:t xml:space="preserve"> </w:t>
                  </w:r>
                  <w:r w:rsidRPr="006A0B29">
                    <w:rPr>
                      <w:szCs w:val="18"/>
                    </w:rPr>
                    <w:t>*</w:t>
                  </w:r>
                  <w:r>
                    <w:rPr>
                      <w:szCs w:val="18"/>
                    </w:rPr>
                    <w:t xml:space="preserve"> </w:t>
                  </w:r>
                  <w:r w:rsidRPr="006A0B29">
                    <w:rPr>
                      <w:szCs w:val="18"/>
                    </w:rPr>
                    <w:t>0.4,</w:t>
                  </w:r>
                  <w:r>
                    <w:rPr>
                      <w:szCs w:val="18"/>
                    </w:rPr>
                    <w:t xml:space="preserve"> </w:t>
                  </w:r>
                  <w:r w:rsidRPr="006A0B29">
                    <w:rPr>
                      <w:szCs w:val="18"/>
                    </w:rPr>
                    <w:t>50}.</w:t>
                  </w:r>
                </w:p>
              </w:tc>
            </w:tr>
          </w:tbl>
          <w:p w14:paraId="24ACAD38" w14:textId="77777777" w:rsidR="00D30903" w:rsidRDefault="00D30903" w:rsidP="00402C2C">
            <w:pPr>
              <w:rPr>
                <w:lang w:eastAsia="zh-CN"/>
              </w:rPr>
            </w:pPr>
          </w:p>
        </w:tc>
      </w:tr>
    </w:tbl>
    <w:p w14:paraId="437D875E" w14:textId="34E8ACED" w:rsidR="00D30903" w:rsidRDefault="00D30903" w:rsidP="00402C2C">
      <w:pPr>
        <w:rPr>
          <w:lang w:eastAsia="zh-CN"/>
        </w:rPr>
      </w:pPr>
      <w:r>
        <w:rPr>
          <w:lang w:eastAsia="zh-CN"/>
        </w:rPr>
        <w:t>The other evaluation assumptions are also agreed.</w:t>
      </w:r>
    </w:p>
    <w:tbl>
      <w:tblPr>
        <w:tblStyle w:val="TableGrid"/>
        <w:tblW w:w="0" w:type="auto"/>
        <w:tblLook w:val="04A0" w:firstRow="1" w:lastRow="0" w:firstColumn="1" w:lastColumn="0" w:noHBand="0" w:noVBand="1"/>
      </w:tblPr>
      <w:tblGrid>
        <w:gridCol w:w="9307"/>
      </w:tblGrid>
      <w:tr w:rsidR="00D30903" w14:paraId="5FAC188C" w14:textId="77777777" w:rsidTr="00D30903">
        <w:tc>
          <w:tcPr>
            <w:tcW w:w="9307" w:type="dxa"/>
          </w:tcPr>
          <w:p w14:paraId="678F5D13" w14:textId="77777777" w:rsidR="00D30903" w:rsidRPr="003C0EFA" w:rsidRDefault="00D30903" w:rsidP="00D30903">
            <w:pPr>
              <w:rPr>
                <w:color w:val="1F497D"/>
                <w:szCs w:val="20"/>
                <w:highlight w:val="green"/>
                <w:lang w:eastAsia="ko-KR"/>
              </w:rPr>
            </w:pPr>
            <w:r w:rsidRPr="003C0EFA">
              <w:rPr>
                <w:color w:val="1F497D"/>
                <w:szCs w:val="20"/>
                <w:highlight w:val="green"/>
              </w:rPr>
              <w:t>Agreements:</w:t>
            </w:r>
          </w:p>
          <w:p w14:paraId="01F2A33C" w14:textId="77777777" w:rsidR="00D30903" w:rsidRPr="006B4FF3" w:rsidRDefault="00D30903" w:rsidP="00D30903">
            <w:pPr>
              <w:rPr>
                <w:szCs w:val="20"/>
              </w:rPr>
            </w:pPr>
            <w:r w:rsidRPr="006B4FF3">
              <w:rPr>
                <w:szCs w:val="20"/>
              </w:rPr>
              <w:t>For</w:t>
            </w:r>
            <w:r>
              <w:rPr>
                <w:szCs w:val="20"/>
              </w:rPr>
              <w:t xml:space="preserve"> </w:t>
            </w:r>
            <w:r w:rsidRPr="006B4FF3">
              <w:rPr>
                <w:szCs w:val="20"/>
              </w:rPr>
              <w:t>study</w:t>
            </w:r>
            <w:r>
              <w:rPr>
                <w:szCs w:val="20"/>
              </w:rPr>
              <w:t xml:space="preserve"> </w:t>
            </w:r>
            <w:r w:rsidRPr="006B4FF3">
              <w:rPr>
                <w:szCs w:val="20"/>
              </w:rPr>
              <w:t>of</w:t>
            </w:r>
            <w:r>
              <w:rPr>
                <w:szCs w:val="20"/>
              </w:rPr>
              <w:t xml:space="preserve"> </w:t>
            </w:r>
            <w:r w:rsidRPr="006B4FF3">
              <w:rPr>
                <w:szCs w:val="20"/>
              </w:rPr>
              <w:t>Rel-17</w:t>
            </w:r>
            <w:r>
              <w:rPr>
                <w:szCs w:val="20"/>
              </w:rPr>
              <w:t xml:space="preserve"> </w:t>
            </w:r>
            <w:r w:rsidRPr="006B4FF3">
              <w:rPr>
                <w:szCs w:val="20"/>
              </w:rPr>
              <w:t>paging</w:t>
            </w:r>
            <w:r>
              <w:rPr>
                <w:szCs w:val="20"/>
              </w:rPr>
              <w:t xml:space="preserve"> </w:t>
            </w:r>
            <w:r w:rsidRPr="006B4FF3">
              <w:rPr>
                <w:szCs w:val="20"/>
              </w:rPr>
              <w:t>enhancement,</w:t>
            </w:r>
            <w:r>
              <w:rPr>
                <w:szCs w:val="20"/>
              </w:rPr>
              <w:t xml:space="preserve"> </w:t>
            </w:r>
            <w:r w:rsidRPr="006B4FF3">
              <w:rPr>
                <w:szCs w:val="20"/>
              </w:rPr>
              <w:t>the</w:t>
            </w:r>
            <w:r>
              <w:rPr>
                <w:szCs w:val="20"/>
              </w:rPr>
              <w:t xml:space="preserve"> </w:t>
            </w:r>
            <w:r w:rsidRPr="006B4FF3">
              <w:rPr>
                <w:szCs w:val="20"/>
              </w:rPr>
              <w:t>following</w:t>
            </w:r>
            <w:r>
              <w:rPr>
                <w:szCs w:val="20"/>
              </w:rPr>
              <w:t xml:space="preserve"> </w:t>
            </w:r>
            <w:r w:rsidRPr="006B4FF3">
              <w:rPr>
                <w:szCs w:val="20"/>
              </w:rPr>
              <w:t>are</w:t>
            </w:r>
            <w:r>
              <w:rPr>
                <w:szCs w:val="20"/>
              </w:rPr>
              <w:t xml:space="preserve"> </w:t>
            </w:r>
            <w:r w:rsidRPr="006B4FF3">
              <w:rPr>
                <w:szCs w:val="20"/>
              </w:rPr>
              <w:t>assumed</w:t>
            </w:r>
            <w:r>
              <w:rPr>
                <w:szCs w:val="20"/>
              </w:rPr>
              <w:t xml:space="preserve"> </w:t>
            </w:r>
            <w:r w:rsidRPr="006B4FF3">
              <w:rPr>
                <w:szCs w:val="20"/>
              </w:rPr>
              <w:t>as</w:t>
            </w:r>
            <w:r>
              <w:rPr>
                <w:szCs w:val="20"/>
              </w:rPr>
              <w:t xml:space="preserve"> </w:t>
            </w:r>
            <w:r w:rsidRPr="006B4FF3">
              <w:rPr>
                <w:szCs w:val="20"/>
              </w:rPr>
              <w:t>a</w:t>
            </w:r>
            <w:r>
              <w:rPr>
                <w:szCs w:val="20"/>
              </w:rPr>
              <w:t xml:space="preserve"> </w:t>
            </w:r>
            <w:r w:rsidRPr="006B4FF3">
              <w:rPr>
                <w:szCs w:val="20"/>
              </w:rPr>
              <w:t>baseline</w:t>
            </w:r>
            <w:r>
              <w:rPr>
                <w:szCs w:val="20"/>
              </w:rPr>
              <w:t xml:space="preserve"> </w:t>
            </w:r>
            <w:r w:rsidRPr="006B4FF3">
              <w:rPr>
                <w:szCs w:val="20"/>
              </w:rPr>
              <w:t>for</w:t>
            </w:r>
            <w:r>
              <w:rPr>
                <w:szCs w:val="20"/>
              </w:rPr>
              <w:t xml:space="preserve"> </w:t>
            </w:r>
            <w:r w:rsidRPr="006B4FF3">
              <w:rPr>
                <w:szCs w:val="20"/>
              </w:rPr>
              <w:t>FR1</w:t>
            </w:r>
            <w:r>
              <w:rPr>
                <w:szCs w:val="20"/>
              </w:rPr>
              <w:t xml:space="preserve"> </w:t>
            </w:r>
            <w:r w:rsidRPr="006B4FF3">
              <w:rPr>
                <w:szCs w:val="20"/>
              </w:rPr>
              <w:t>and</w:t>
            </w:r>
            <w:r>
              <w:rPr>
                <w:szCs w:val="20"/>
              </w:rPr>
              <w:t xml:space="preserve"> </w:t>
            </w:r>
            <w:r w:rsidRPr="006B4FF3">
              <w:rPr>
                <w:szCs w:val="20"/>
              </w:rPr>
              <w:t>FR2:</w:t>
            </w:r>
          </w:p>
          <w:p w14:paraId="546CD58A" w14:textId="77777777" w:rsidR="00D30903" w:rsidRPr="006B4FF3" w:rsidRDefault="00D30903" w:rsidP="00D30903">
            <w:pPr>
              <w:pStyle w:val="ListParagraph"/>
              <w:numPr>
                <w:ilvl w:val="0"/>
                <w:numId w:val="38"/>
              </w:numPr>
              <w:autoSpaceDE/>
              <w:autoSpaceDN/>
              <w:adjustRightInd/>
              <w:snapToGrid/>
              <w:spacing w:after="0"/>
              <w:ind w:firstLineChars="0"/>
              <w:jc w:val="left"/>
              <w:rPr>
                <w:rFonts w:eastAsia="Gulim"/>
              </w:rPr>
            </w:pPr>
            <w:r w:rsidRPr="006B4FF3">
              <w:rPr>
                <w:rFonts w:eastAsia="Gulim"/>
              </w:rPr>
              <w:t>Reference</w:t>
            </w:r>
            <w:r>
              <w:rPr>
                <w:rFonts w:eastAsia="Gulim"/>
              </w:rPr>
              <w:t xml:space="preserve"> </w:t>
            </w:r>
            <w:r w:rsidRPr="006B4FF3">
              <w:rPr>
                <w:rFonts w:eastAsia="Gulim"/>
              </w:rPr>
              <w:t>configuration</w:t>
            </w:r>
            <w:r>
              <w:rPr>
                <w:rFonts w:eastAsia="Gulim"/>
              </w:rPr>
              <w:t xml:space="preserve"> </w:t>
            </w:r>
            <w:r w:rsidRPr="006B4FF3">
              <w:rPr>
                <w:rFonts w:eastAsia="Gulim"/>
              </w:rPr>
              <w:t>for</w:t>
            </w:r>
            <w:r>
              <w:rPr>
                <w:rFonts w:eastAsia="Gulim"/>
              </w:rPr>
              <w:t xml:space="preserve"> </w:t>
            </w:r>
            <w:r w:rsidRPr="006B4FF3">
              <w:rPr>
                <w:rFonts w:eastAsia="Gulim"/>
              </w:rPr>
              <w:t>FR1/FR2</w:t>
            </w:r>
            <w:r>
              <w:rPr>
                <w:rFonts w:eastAsia="Gulim"/>
              </w:rPr>
              <w:t xml:space="preserve"> </w:t>
            </w:r>
            <w:r w:rsidRPr="006B4FF3">
              <w:rPr>
                <w:rFonts w:eastAsia="Gulim"/>
              </w:rPr>
              <w:t>as</w:t>
            </w:r>
            <w:r>
              <w:rPr>
                <w:rFonts w:eastAsia="Gulim"/>
              </w:rPr>
              <w:t xml:space="preserve"> </w:t>
            </w:r>
            <w:r w:rsidRPr="006B4FF3">
              <w:rPr>
                <w:rFonts w:eastAsia="Gulim"/>
              </w:rPr>
              <w:t>specified</w:t>
            </w:r>
            <w:r>
              <w:rPr>
                <w:rFonts w:eastAsia="Gulim"/>
              </w:rPr>
              <w:t xml:space="preserve"> </w:t>
            </w:r>
            <w:r w:rsidRPr="006B4FF3">
              <w:rPr>
                <w:rFonts w:eastAsia="Gulim"/>
              </w:rPr>
              <w:t>in</w:t>
            </w:r>
            <w:r>
              <w:rPr>
                <w:rFonts w:eastAsia="Gulim"/>
              </w:rPr>
              <w:t xml:space="preserve"> </w:t>
            </w:r>
            <w:r w:rsidRPr="006B4FF3">
              <w:rPr>
                <w:rFonts w:eastAsia="Gulim"/>
              </w:rPr>
              <w:t>Section</w:t>
            </w:r>
            <w:r>
              <w:rPr>
                <w:rFonts w:eastAsia="Gulim"/>
              </w:rPr>
              <w:t xml:space="preserve"> </w:t>
            </w:r>
            <w:r w:rsidRPr="006B4FF3">
              <w:rPr>
                <w:rFonts w:eastAsia="Gulim"/>
              </w:rPr>
              <w:t>8.1.1/8.1.2</w:t>
            </w:r>
            <w:r>
              <w:rPr>
                <w:rFonts w:eastAsia="Gulim"/>
              </w:rPr>
              <w:t xml:space="preserve"> </w:t>
            </w:r>
            <w:r w:rsidRPr="006B4FF3">
              <w:rPr>
                <w:rFonts w:eastAsia="Gulim"/>
              </w:rPr>
              <w:t>of</w:t>
            </w:r>
            <w:r>
              <w:rPr>
                <w:rFonts w:eastAsia="Gulim"/>
              </w:rPr>
              <w:t xml:space="preserve"> </w:t>
            </w:r>
            <w:r w:rsidRPr="006B4FF3">
              <w:rPr>
                <w:rFonts w:eastAsia="Gulim"/>
              </w:rPr>
              <w:t>TR</w:t>
            </w:r>
            <w:r>
              <w:rPr>
                <w:rFonts w:eastAsia="Gulim"/>
              </w:rPr>
              <w:t xml:space="preserve"> </w:t>
            </w:r>
            <w:r w:rsidRPr="006B4FF3">
              <w:rPr>
                <w:rFonts w:eastAsia="Gulim"/>
              </w:rPr>
              <w:t>38.840</w:t>
            </w:r>
          </w:p>
          <w:p w14:paraId="6E48F76F" w14:textId="77777777" w:rsidR="00D30903" w:rsidRPr="006B4FF3" w:rsidRDefault="00D30903" w:rsidP="00D30903">
            <w:pPr>
              <w:pStyle w:val="ListParagraph"/>
              <w:numPr>
                <w:ilvl w:val="1"/>
                <w:numId w:val="38"/>
              </w:numPr>
              <w:autoSpaceDE/>
              <w:autoSpaceDN/>
              <w:adjustRightInd/>
              <w:snapToGrid/>
              <w:spacing w:after="0"/>
              <w:ind w:firstLineChars="0"/>
              <w:jc w:val="left"/>
              <w:rPr>
                <w:rFonts w:eastAsia="Gulim"/>
              </w:rPr>
            </w:pPr>
            <w:r w:rsidRPr="006B4FF3">
              <w:rPr>
                <w:rFonts w:eastAsia="Gulim"/>
              </w:rPr>
              <w:t>Note:</w:t>
            </w:r>
            <w:r>
              <w:rPr>
                <w:rFonts w:eastAsia="Gulim"/>
              </w:rPr>
              <w:t xml:space="preserve"> </w:t>
            </w:r>
            <w:r w:rsidRPr="006B4FF3">
              <w:rPr>
                <w:rFonts w:eastAsia="Gulim"/>
              </w:rPr>
              <w:t>the</w:t>
            </w:r>
            <w:r>
              <w:rPr>
                <w:rFonts w:eastAsia="Gulim"/>
              </w:rPr>
              <w:t xml:space="preserve"> </w:t>
            </w:r>
            <w:r w:rsidRPr="006B4FF3">
              <w:rPr>
                <w:rFonts w:eastAsia="Gulim"/>
              </w:rPr>
              <w:t>setting</w:t>
            </w:r>
            <w:r>
              <w:rPr>
                <w:rFonts w:eastAsia="Gulim"/>
              </w:rPr>
              <w:t xml:space="preserve"> </w:t>
            </w:r>
            <w:r w:rsidRPr="006B4FF3">
              <w:rPr>
                <w:rFonts w:eastAsia="Gulim"/>
              </w:rPr>
              <w:t>for</w:t>
            </w:r>
            <w:r>
              <w:rPr>
                <w:rFonts w:eastAsia="Gulim"/>
              </w:rPr>
              <w:t xml:space="preserve"> </w:t>
            </w:r>
            <w:r w:rsidRPr="006B4FF3">
              <w:rPr>
                <w:rFonts w:eastAsia="Gulim"/>
              </w:rPr>
              <w:t>some</w:t>
            </w:r>
            <w:r>
              <w:rPr>
                <w:rFonts w:eastAsia="Gulim"/>
              </w:rPr>
              <w:t xml:space="preserve"> </w:t>
            </w:r>
            <w:r w:rsidRPr="006B4FF3">
              <w:rPr>
                <w:rFonts w:eastAsia="Gulim"/>
              </w:rPr>
              <w:t>PDSCH</w:t>
            </w:r>
            <w:r>
              <w:rPr>
                <w:rFonts w:eastAsia="Gulim"/>
              </w:rPr>
              <w:t xml:space="preserve"> </w:t>
            </w:r>
            <w:r w:rsidRPr="006B4FF3">
              <w:rPr>
                <w:rFonts w:eastAsia="Gulim"/>
              </w:rPr>
              <w:t>parameters</w:t>
            </w:r>
            <w:r>
              <w:rPr>
                <w:rFonts w:eastAsia="Gulim"/>
              </w:rPr>
              <w:t xml:space="preserve"> </w:t>
            </w:r>
            <w:r w:rsidRPr="006B4FF3">
              <w:rPr>
                <w:rFonts w:eastAsia="Gulim"/>
              </w:rPr>
              <w:t>may</w:t>
            </w:r>
            <w:r>
              <w:rPr>
                <w:rFonts w:eastAsia="Gulim"/>
              </w:rPr>
              <w:t xml:space="preserve"> </w:t>
            </w:r>
            <w:r w:rsidRPr="006B4FF3">
              <w:rPr>
                <w:rFonts w:eastAsia="Gulim"/>
              </w:rPr>
              <w:t>not</w:t>
            </w:r>
            <w:r>
              <w:rPr>
                <w:rFonts w:eastAsia="Gulim"/>
              </w:rPr>
              <w:t xml:space="preserve"> </w:t>
            </w:r>
            <w:r w:rsidRPr="006B4FF3">
              <w:rPr>
                <w:rFonts w:eastAsia="Gulim"/>
              </w:rPr>
              <w:t>be</w:t>
            </w:r>
            <w:r>
              <w:rPr>
                <w:rFonts w:eastAsia="Gulim"/>
              </w:rPr>
              <w:t xml:space="preserve"> </w:t>
            </w:r>
            <w:r w:rsidRPr="006B4FF3">
              <w:rPr>
                <w:rFonts w:eastAsia="Gulim"/>
              </w:rPr>
              <w:t>applicable</w:t>
            </w:r>
            <w:r>
              <w:rPr>
                <w:rFonts w:eastAsia="Gulim"/>
              </w:rPr>
              <w:t xml:space="preserve"> </w:t>
            </w:r>
            <w:r w:rsidRPr="006B4FF3">
              <w:rPr>
                <w:rFonts w:eastAsia="Gulim"/>
              </w:rPr>
              <w:t>for</w:t>
            </w:r>
            <w:r>
              <w:rPr>
                <w:rFonts w:eastAsia="Gulim"/>
              </w:rPr>
              <w:t xml:space="preserve"> </w:t>
            </w:r>
            <w:r w:rsidRPr="006B4FF3">
              <w:rPr>
                <w:rFonts w:eastAsia="Gulim"/>
              </w:rPr>
              <w:t>RedCap</w:t>
            </w:r>
            <w:r>
              <w:rPr>
                <w:rFonts w:eastAsia="Gulim"/>
              </w:rPr>
              <w:t xml:space="preserve"> </w:t>
            </w:r>
            <w:r w:rsidRPr="006B4FF3">
              <w:rPr>
                <w:rFonts w:eastAsia="Gulim"/>
              </w:rPr>
              <w:t>UEs</w:t>
            </w:r>
          </w:p>
          <w:p w14:paraId="0049482D" w14:textId="77777777" w:rsidR="00D30903" w:rsidRPr="006B4FF3" w:rsidRDefault="00D30903" w:rsidP="00D30903">
            <w:pPr>
              <w:pStyle w:val="ListParagraph"/>
              <w:numPr>
                <w:ilvl w:val="0"/>
                <w:numId w:val="38"/>
              </w:numPr>
              <w:autoSpaceDE/>
              <w:autoSpaceDN/>
              <w:adjustRightInd/>
              <w:snapToGrid/>
              <w:spacing w:after="0"/>
              <w:ind w:firstLineChars="0"/>
              <w:jc w:val="left"/>
              <w:rPr>
                <w:rFonts w:eastAsia="Gulim"/>
              </w:rPr>
            </w:pPr>
            <w:r w:rsidRPr="006B4FF3">
              <w:rPr>
                <w:rFonts w:eastAsia="Gulim"/>
              </w:rPr>
              <w:t>Baseline</w:t>
            </w:r>
            <w:r>
              <w:rPr>
                <w:rFonts w:eastAsia="Gulim"/>
              </w:rPr>
              <w:t xml:space="preserve"> </w:t>
            </w:r>
            <w:r w:rsidRPr="006B4FF3">
              <w:rPr>
                <w:rFonts w:eastAsia="Gulim"/>
              </w:rPr>
              <w:t>paging</w:t>
            </w:r>
            <w:r>
              <w:rPr>
                <w:rFonts w:eastAsia="Gulim"/>
              </w:rPr>
              <w:t xml:space="preserve"> </w:t>
            </w:r>
            <w:r w:rsidRPr="006B4FF3">
              <w:rPr>
                <w:rFonts w:eastAsia="Gulim"/>
              </w:rPr>
              <w:t>cycle</w:t>
            </w:r>
            <w:r>
              <w:rPr>
                <w:rFonts w:eastAsia="Gulim"/>
              </w:rPr>
              <w:t xml:space="preserve"> </w:t>
            </w:r>
            <w:r w:rsidRPr="006B4FF3">
              <w:rPr>
                <w:rFonts w:eastAsia="Gulim"/>
              </w:rPr>
              <w:t>length:</w:t>
            </w:r>
            <w:r>
              <w:rPr>
                <w:rFonts w:eastAsia="Gulim"/>
              </w:rPr>
              <w:t xml:space="preserve"> </w:t>
            </w:r>
            <w:r w:rsidRPr="006B4FF3">
              <w:rPr>
                <w:rFonts w:eastAsia="Gulim"/>
              </w:rPr>
              <w:t>[1.28]</w:t>
            </w:r>
            <w:r>
              <w:rPr>
                <w:rFonts w:eastAsia="Gulim"/>
              </w:rPr>
              <w:t xml:space="preserve"> </w:t>
            </w:r>
            <w:r w:rsidRPr="006B4FF3">
              <w:rPr>
                <w:rFonts w:eastAsia="Gulim"/>
              </w:rPr>
              <w:t>second</w:t>
            </w:r>
            <w:r>
              <w:rPr>
                <w:rFonts w:eastAsia="Gulim"/>
              </w:rPr>
              <w:t xml:space="preserve"> </w:t>
            </w:r>
          </w:p>
          <w:p w14:paraId="16629ABA" w14:textId="77777777" w:rsidR="00D30903" w:rsidRPr="006B4FF3" w:rsidRDefault="00D30903" w:rsidP="00D30903">
            <w:pPr>
              <w:pStyle w:val="ListParagraph"/>
              <w:numPr>
                <w:ilvl w:val="0"/>
                <w:numId w:val="38"/>
              </w:numPr>
              <w:autoSpaceDE/>
              <w:autoSpaceDN/>
              <w:adjustRightInd/>
              <w:snapToGrid/>
              <w:spacing w:after="0"/>
              <w:ind w:firstLineChars="0"/>
              <w:jc w:val="left"/>
              <w:rPr>
                <w:rFonts w:eastAsia="Gulim"/>
              </w:rPr>
            </w:pPr>
            <w:r w:rsidRPr="006B4FF3">
              <w:rPr>
                <w:rFonts w:eastAsia="Gulim"/>
              </w:rPr>
              <w:t>SS</w:t>
            </w:r>
            <w:r>
              <w:rPr>
                <w:rFonts w:eastAsia="Gulim"/>
              </w:rPr>
              <w:t xml:space="preserve"> </w:t>
            </w:r>
            <w:r w:rsidRPr="006B4FF3">
              <w:rPr>
                <w:rFonts w:eastAsia="Gulim"/>
              </w:rPr>
              <w:t>burst</w:t>
            </w:r>
            <w:r>
              <w:rPr>
                <w:rFonts w:eastAsia="Gulim"/>
              </w:rPr>
              <w:t xml:space="preserve"> </w:t>
            </w:r>
            <w:r w:rsidRPr="006B4FF3">
              <w:rPr>
                <w:rFonts w:eastAsia="Gulim"/>
              </w:rPr>
              <w:t>related</w:t>
            </w:r>
            <w:r>
              <w:rPr>
                <w:rFonts w:eastAsia="Gulim"/>
              </w:rPr>
              <w:t xml:space="preserve"> </w:t>
            </w:r>
            <w:r w:rsidRPr="006B4FF3">
              <w:rPr>
                <w:rFonts w:eastAsia="Gulim"/>
              </w:rPr>
              <w:t>assumptions:</w:t>
            </w:r>
          </w:p>
          <w:p w14:paraId="5FD683C6" w14:textId="77777777" w:rsidR="00D30903" w:rsidRPr="006B4FF3" w:rsidRDefault="00D30903" w:rsidP="00D30903">
            <w:pPr>
              <w:pStyle w:val="ListParagraph"/>
              <w:numPr>
                <w:ilvl w:val="1"/>
                <w:numId w:val="38"/>
              </w:numPr>
              <w:autoSpaceDE/>
              <w:autoSpaceDN/>
              <w:adjustRightInd/>
              <w:snapToGrid/>
              <w:spacing w:after="0"/>
              <w:ind w:firstLineChars="0"/>
              <w:jc w:val="left"/>
              <w:rPr>
                <w:rFonts w:eastAsia="Gulim"/>
              </w:rPr>
            </w:pPr>
            <w:r w:rsidRPr="006B4FF3">
              <w:rPr>
                <w:rFonts w:eastAsia="Gulim"/>
              </w:rPr>
              <w:t>20</w:t>
            </w:r>
            <w:r>
              <w:rPr>
                <w:rFonts w:eastAsia="Gulim"/>
              </w:rPr>
              <w:t xml:space="preserve"> </w:t>
            </w:r>
            <w:r w:rsidRPr="006B4FF3">
              <w:rPr>
                <w:rFonts w:eastAsia="Gulim"/>
              </w:rPr>
              <w:t>ms</w:t>
            </w:r>
            <w:r>
              <w:rPr>
                <w:rFonts w:eastAsia="Gulim"/>
              </w:rPr>
              <w:t xml:space="preserve"> </w:t>
            </w:r>
            <w:r w:rsidRPr="006B4FF3">
              <w:rPr>
                <w:rFonts w:eastAsia="Gulim"/>
              </w:rPr>
              <w:t>periodicity</w:t>
            </w:r>
          </w:p>
          <w:p w14:paraId="438A1F99" w14:textId="77777777" w:rsidR="00D30903" w:rsidRPr="006B4FF3" w:rsidRDefault="00D30903" w:rsidP="00D30903">
            <w:pPr>
              <w:pStyle w:val="ListParagraph"/>
              <w:numPr>
                <w:ilvl w:val="1"/>
                <w:numId w:val="38"/>
              </w:numPr>
              <w:autoSpaceDE/>
              <w:autoSpaceDN/>
              <w:adjustRightInd/>
              <w:snapToGrid/>
              <w:spacing w:after="0"/>
              <w:ind w:firstLineChars="0"/>
              <w:jc w:val="left"/>
              <w:rPr>
                <w:rFonts w:eastAsia="Gulim"/>
              </w:rPr>
            </w:pPr>
            <w:r w:rsidRPr="006B4FF3">
              <w:rPr>
                <w:rFonts w:eastAsia="Gulim"/>
              </w:rPr>
              <w:t>2</w:t>
            </w:r>
            <w:r>
              <w:rPr>
                <w:rFonts w:eastAsia="Gulim"/>
              </w:rPr>
              <w:t xml:space="preserve"> </w:t>
            </w:r>
            <w:r w:rsidRPr="006B4FF3">
              <w:rPr>
                <w:rFonts w:eastAsia="Gulim"/>
              </w:rPr>
              <w:t>ms</w:t>
            </w:r>
            <w:r>
              <w:rPr>
                <w:rFonts w:eastAsia="Gulim"/>
              </w:rPr>
              <w:t xml:space="preserve"> </w:t>
            </w:r>
            <w:r w:rsidRPr="006B4FF3">
              <w:rPr>
                <w:rFonts w:eastAsia="Gulim"/>
              </w:rPr>
              <w:t>duration</w:t>
            </w:r>
            <w:r>
              <w:rPr>
                <w:rFonts w:eastAsia="Gulim"/>
              </w:rPr>
              <w:t xml:space="preserve"> </w:t>
            </w:r>
            <w:r w:rsidRPr="006B4FF3">
              <w:rPr>
                <w:rFonts w:eastAsia="Gulim"/>
              </w:rPr>
              <w:t>for</w:t>
            </w:r>
            <w:r>
              <w:rPr>
                <w:rFonts w:eastAsia="Gulim"/>
              </w:rPr>
              <w:t xml:space="preserve"> </w:t>
            </w:r>
            <w:r w:rsidRPr="006B4FF3">
              <w:rPr>
                <w:rFonts w:eastAsia="Gulim"/>
              </w:rPr>
              <w:t>serving</w:t>
            </w:r>
            <w:r>
              <w:rPr>
                <w:rFonts w:eastAsia="Gulim"/>
              </w:rPr>
              <w:t xml:space="preserve"> </w:t>
            </w:r>
            <w:r w:rsidRPr="006B4FF3">
              <w:rPr>
                <w:rFonts w:eastAsia="Gulim"/>
              </w:rPr>
              <w:t>cell</w:t>
            </w:r>
            <w:r>
              <w:rPr>
                <w:rFonts w:eastAsia="Gulim"/>
              </w:rPr>
              <w:t xml:space="preserve"> </w:t>
            </w:r>
            <w:r w:rsidRPr="006B4FF3">
              <w:rPr>
                <w:rFonts w:eastAsia="Gulim"/>
              </w:rPr>
              <w:t>RRM</w:t>
            </w:r>
            <w:r>
              <w:rPr>
                <w:rFonts w:eastAsia="Gulim"/>
              </w:rPr>
              <w:t xml:space="preserve"> </w:t>
            </w:r>
            <w:r w:rsidRPr="006B4FF3">
              <w:rPr>
                <w:rFonts w:eastAsia="Gulim"/>
              </w:rPr>
              <w:t>measurement,</w:t>
            </w:r>
            <w:r>
              <w:rPr>
                <w:rFonts w:eastAsia="Gulim"/>
              </w:rPr>
              <w:t xml:space="preserve"> </w:t>
            </w:r>
            <w:r w:rsidRPr="006B4FF3">
              <w:rPr>
                <w:rFonts w:eastAsia="Gulim"/>
              </w:rPr>
              <w:t>which</w:t>
            </w:r>
            <w:r>
              <w:rPr>
                <w:rFonts w:eastAsia="Gulim"/>
              </w:rPr>
              <w:t xml:space="preserve"> </w:t>
            </w:r>
            <w:r w:rsidRPr="006B4FF3">
              <w:rPr>
                <w:rFonts w:eastAsia="Gulim"/>
              </w:rPr>
              <w:t>can</w:t>
            </w:r>
            <w:r>
              <w:rPr>
                <w:rFonts w:eastAsia="Gulim"/>
              </w:rPr>
              <w:t xml:space="preserve"> </w:t>
            </w:r>
            <w:r w:rsidRPr="006B4FF3">
              <w:rPr>
                <w:rFonts w:eastAsia="Gulim"/>
              </w:rPr>
              <w:t>overlap</w:t>
            </w:r>
            <w:r>
              <w:rPr>
                <w:rFonts w:eastAsia="Gulim"/>
              </w:rPr>
              <w:t xml:space="preserve"> </w:t>
            </w:r>
            <w:r w:rsidRPr="006B4FF3">
              <w:rPr>
                <w:rFonts w:eastAsia="Gulim"/>
              </w:rPr>
              <w:t>with</w:t>
            </w:r>
            <w:r>
              <w:rPr>
                <w:rFonts w:eastAsia="Gulim"/>
              </w:rPr>
              <w:t xml:space="preserve"> </w:t>
            </w:r>
            <w:r w:rsidRPr="006B4FF3">
              <w:rPr>
                <w:rFonts w:eastAsia="Gulim"/>
              </w:rPr>
              <w:t>the</w:t>
            </w:r>
            <w:r>
              <w:rPr>
                <w:rFonts w:eastAsia="Gulim"/>
              </w:rPr>
              <w:t xml:space="preserve"> </w:t>
            </w:r>
            <w:r w:rsidRPr="006B4FF3">
              <w:rPr>
                <w:rFonts w:eastAsia="Gulim"/>
              </w:rPr>
              <w:t>one</w:t>
            </w:r>
            <w:r>
              <w:rPr>
                <w:rFonts w:eastAsia="Gulim"/>
              </w:rPr>
              <w:t xml:space="preserve"> </w:t>
            </w:r>
            <w:r w:rsidRPr="006B4FF3">
              <w:rPr>
                <w:rFonts w:eastAsia="Gulim"/>
              </w:rPr>
              <w:t>for</w:t>
            </w:r>
            <w:r>
              <w:rPr>
                <w:rFonts w:eastAsia="Gulim"/>
              </w:rPr>
              <w:t xml:space="preserve"> </w:t>
            </w:r>
            <w:r w:rsidRPr="006B4FF3">
              <w:rPr>
                <w:rFonts w:eastAsia="Gulim"/>
              </w:rPr>
              <w:t>synchronization</w:t>
            </w:r>
            <w:r>
              <w:rPr>
                <w:rFonts w:eastAsia="Gulim"/>
              </w:rPr>
              <w:t xml:space="preserve"> </w:t>
            </w:r>
            <w:r w:rsidRPr="006B4FF3">
              <w:rPr>
                <w:rFonts w:eastAsia="Gulim"/>
              </w:rPr>
              <w:t>before</w:t>
            </w:r>
            <w:r>
              <w:rPr>
                <w:rFonts w:eastAsia="Gulim"/>
              </w:rPr>
              <w:t xml:space="preserve"> </w:t>
            </w:r>
            <w:r w:rsidRPr="006B4FF3">
              <w:rPr>
                <w:rFonts w:eastAsia="Gulim"/>
              </w:rPr>
              <w:t>PO</w:t>
            </w:r>
          </w:p>
          <w:p w14:paraId="24EB0660" w14:textId="77777777" w:rsidR="00D30903" w:rsidRPr="006B4FF3" w:rsidRDefault="00D30903" w:rsidP="00D30903">
            <w:pPr>
              <w:pStyle w:val="ListParagraph"/>
              <w:numPr>
                <w:ilvl w:val="1"/>
                <w:numId w:val="38"/>
              </w:numPr>
              <w:autoSpaceDE/>
              <w:autoSpaceDN/>
              <w:adjustRightInd/>
              <w:snapToGrid/>
              <w:spacing w:after="0"/>
              <w:ind w:firstLineChars="0"/>
              <w:jc w:val="left"/>
              <w:rPr>
                <w:rFonts w:eastAsia="Gulim"/>
              </w:rPr>
            </w:pPr>
            <w:r w:rsidRPr="006B4FF3">
              <w:rPr>
                <w:rFonts w:eastAsia="Gulim"/>
              </w:rPr>
              <w:t>FFS</w:t>
            </w:r>
            <w:r>
              <w:rPr>
                <w:rFonts w:eastAsia="Gulim"/>
              </w:rPr>
              <w:t xml:space="preserve"> </w:t>
            </w:r>
            <w:r w:rsidRPr="006B4FF3">
              <w:rPr>
                <w:rFonts w:eastAsia="Gulim"/>
              </w:rPr>
              <w:t>time/frequency</w:t>
            </w:r>
            <w:r>
              <w:rPr>
                <w:rFonts w:eastAsia="Gulim"/>
              </w:rPr>
              <w:t xml:space="preserve"> </w:t>
            </w:r>
            <w:r w:rsidRPr="006B4FF3">
              <w:rPr>
                <w:rFonts w:eastAsia="Gulim"/>
              </w:rPr>
              <w:t>tracking</w:t>
            </w:r>
          </w:p>
          <w:p w14:paraId="676069E3" w14:textId="77777777" w:rsidR="00D30903" w:rsidRPr="006B4FF3" w:rsidRDefault="00D30903" w:rsidP="00D30903">
            <w:pPr>
              <w:pStyle w:val="ListParagraph"/>
              <w:numPr>
                <w:ilvl w:val="0"/>
                <w:numId w:val="38"/>
              </w:numPr>
              <w:autoSpaceDE/>
              <w:autoSpaceDN/>
              <w:adjustRightInd/>
              <w:snapToGrid/>
              <w:spacing w:after="0"/>
              <w:ind w:firstLineChars="0"/>
              <w:jc w:val="left"/>
              <w:rPr>
                <w:rFonts w:eastAsia="Gulim"/>
              </w:rPr>
            </w:pPr>
            <w:r w:rsidRPr="006B4FF3">
              <w:rPr>
                <w:rFonts w:eastAsia="Gulim"/>
              </w:rPr>
              <w:t>Measurement</w:t>
            </w:r>
            <w:r>
              <w:rPr>
                <w:rFonts w:eastAsia="Gulim"/>
              </w:rPr>
              <w:t xml:space="preserve"> </w:t>
            </w:r>
            <w:r w:rsidRPr="006B4FF3">
              <w:rPr>
                <w:rFonts w:eastAsia="Gulim"/>
              </w:rPr>
              <w:t>related</w:t>
            </w:r>
            <w:r>
              <w:rPr>
                <w:rFonts w:eastAsia="Gulim"/>
              </w:rPr>
              <w:t xml:space="preserve"> </w:t>
            </w:r>
            <w:r w:rsidRPr="006B4FF3">
              <w:rPr>
                <w:rFonts w:eastAsia="Gulim"/>
              </w:rPr>
              <w:t>assumptions:</w:t>
            </w:r>
          </w:p>
          <w:p w14:paraId="78CB2192" w14:textId="77777777" w:rsidR="00D30903" w:rsidRPr="006B4FF3" w:rsidRDefault="00D30903" w:rsidP="00D30903">
            <w:pPr>
              <w:pStyle w:val="ListParagraph"/>
              <w:numPr>
                <w:ilvl w:val="1"/>
                <w:numId w:val="38"/>
              </w:numPr>
              <w:autoSpaceDE/>
              <w:autoSpaceDN/>
              <w:adjustRightInd/>
              <w:snapToGrid/>
              <w:spacing w:after="0"/>
              <w:ind w:firstLineChars="0"/>
              <w:jc w:val="left"/>
              <w:rPr>
                <w:rFonts w:eastAsia="Gulim"/>
              </w:rPr>
            </w:pPr>
            <w:r w:rsidRPr="006B4FF3">
              <w:rPr>
                <w:rFonts w:eastAsia="Gulim"/>
              </w:rPr>
              <w:lastRenderedPageBreak/>
              <w:t>20</w:t>
            </w:r>
            <w:r>
              <w:rPr>
                <w:rFonts w:eastAsia="Gulim"/>
              </w:rPr>
              <w:t xml:space="preserve"> </w:t>
            </w:r>
            <w:r w:rsidRPr="006B4FF3">
              <w:rPr>
                <w:rFonts w:eastAsia="Gulim"/>
              </w:rPr>
              <w:t>ms</w:t>
            </w:r>
            <w:r>
              <w:rPr>
                <w:rFonts w:eastAsia="Gulim"/>
              </w:rPr>
              <w:t xml:space="preserve"> </w:t>
            </w:r>
            <w:r w:rsidRPr="006B4FF3">
              <w:rPr>
                <w:rFonts w:eastAsia="Gulim"/>
              </w:rPr>
              <w:t>SMTC</w:t>
            </w:r>
            <w:r>
              <w:rPr>
                <w:rFonts w:eastAsia="Gulim"/>
              </w:rPr>
              <w:t xml:space="preserve"> </w:t>
            </w:r>
            <w:r w:rsidRPr="006B4FF3">
              <w:rPr>
                <w:rFonts w:eastAsia="Gulim"/>
              </w:rPr>
              <w:t>periodicity</w:t>
            </w:r>
          </w:p>
          <w:p w14:paraId="23D3E4C3" w14:textId="77777777" w:rsidR="00D30903" w:rsidRPr="006B4FF3" w:rsidRDefault="00D30903" w:rsidP="00D30903">
            <w:pPr>
              <w:pStyle w:val="ListParagraph"/>
              <w:numPr>
                <w:ilvl w:val="1"/>
                <w:numId w:val="38"/>
              </w:numPr>
              <w:autoSpaceDE/>
              <w:autoSpaceDN/>
              <w:adjustRightInd/>
              <w:snapToGrid/>
              <w:spacing w:after="0"/>
              <w:ind w:firstLineChars="0"/>
              <w:jc w:val="left"/>
              <w:rPr>
                <w:rFonts w:eastAsia="Gulim"/>
              </w:rPr>
            </w:pPr>
            <w:r w:rsidRPr="006B4FF3">
              <w:rPr>
                <w:rFonts w:eastAsia="Gulim"/>
              </w:rPr>
              <w:t>2</w:t>
            </w:r>
            <w:r>
              <w:rPr>
                <w:rFonts w:eastAsia="Gulim"/>
              </w:rPr>
              <w:t xml:space="preserve"> </w:t>
            </w:r>
            <w:r w:rsidRPr="006B4FF3">
              <w:rPr>
                <w:rFonts w:eastAsia="Gulim"/>
              </w:rPr>
              <w:t>ms</w:t>
            </w:r>
            <w:r>
              <w:rPr>
                <w:rFonts w:eastAsia="Gulim"/>
              </w:rPr>
              <w:t xml:space="preserve"> </w:t>
            </w:r>
            <w:r w:rsidRPr="006B4FF3">
              <w:rPr>
                <w:rFonts w:eastAsia="Gulim"/>
              </w:rPr>
              <w:t>SMTC</w:t>
            </w:r>
            <w:r>
              <w:rPr>
                <w:rFonts w:eastAsia="Gulim"/>
              </w:rPr>
              <w:t xml:space="preserve"> </w:t>
            </w:r>
            <w:r w:rsidRPr="006B4FF3">
              <w:rPr>
                <w:rFonts w:eastAsia="Gulim"/>
              </w:rPr>
              <w:t>window</w:t>
            </w:r>
            <w:r>
              <w:rPr>
                <w:rFonts w:eastAsia="Gulim"/>
              </w:rPr>
              <w:t xml:space="preserve"> </w:t>
            </w:r>
            <w:r w:rsidRPr="006B4FF3">
              <w:rPr>
                <w:rFonts w:eastAsia="Gulim"/>
              </w:rPr>
              <w:t>for</w:t>
            </w:r>
            <w:r>
              <w:rPr>
                <w:rFonts w:eastAsia="Gulim"/>
              </w:rPr>
              <w:t xml:space="preserve"> </w:t>
            </w:r>
            <w:r w:rsidRPr="006B4FF3">
              <w:rPr>
                <w:rFonts w:eastAsia="Gulim"/>
              </w:rPr>
              <w:t>intra-frequency</w:t>
            </w:r>
            <w:r>
              <w:rPr>
                <w:rFonts w:eastAsia="Gulim"/>
              </w:rPr>
              <w:t xml:space="preserve"> </w:t>
            </w:r>
            <w:r w:rsidRPr="006B4FF3">
              <w:rPr>
                <w:rFonts w:eastAsia="Gulim"/>
              </w:rPr>
              <w:t>RRM</w:t>
            </w:r>
            <w:r>
              <w:rPr>
                <w:rFonts w:eastAsia="Gulim"/>
              </w:rPr>
              <w:t xml:space="preserve"> </w:t>
            </w:r>
            <w:r w:rsidRPr="006B4FF3">
              <w:rPr>
                <w:rFonts w:eastAsia="Gulim"/>
              </w:rPr>
              <w:t>measurement,</w:t>
            </w:r>
            <w:r>
              <w:rPr>
                <w:rFonts w:eastAsia="Gulim"/>
              </w:rPr>
              <w:t xml:space="preserve"> </w:t>
            </w:r>
            <w:r w:rsidRPr="006B4FF3">
              <w:rPr>
                <w:rFonts w:eastAsia="Gulim"/>
              </w:rPr>
              <w:t>assuming</w:t>
            </w:r>
            <w:r>
              <w:rPr>
                <w:rFonts w:eastAsia="Gulim"/>
              </w:rPr>
              <w:t xml:space="preserve"> </w:t>
            </w:r>
            <w:r w:rsidRPr="006B4FF3">
              <w:rPr>
                <w:rFonts w:eastAsia="Gulim"/>
              </w:rPr>
              <w:t>synchronized</w:t>
            </w:r>
            <w:r>
              <w:rPr>
                <w:rFonts w:eastAsia="Gulim"/>
              </w:rPr>
              <w:t xml:space="preserve"> </w:t>
            </w:r>
            <w:r w:rsidRPr="006B4FF3">
              <w:rPr>
                <w:rFonts w:eastAsia="Gulim"/>
              </w:rPr>
              <w:t>deployment</w:t>
            </w:r>
          </w:p>
          <w:p w14:paraId="12FBD719" w14:textId="77777777" w:rsidR="00D30903" w:rsidRPr="006B4FF3" w:rsidRDefault="00D30903" w:rsidP="00D30903">
            <w:pPr>
              <w:pStyle w:val="ListParagraph"/>
              <w:numPr>
                <w:ilvl w:val="1"/>
                <w:numId w:val="38"/>
              </w:numPr>
              <w:autoSpaceDE/>
              <w:autoSpaceDN/>
              <w:adjustRightInd/>
              <w:snapToGrid/>
              <w:spacing w:after="0"/>
              <w:ind w:firstLineChars="0"/>
              <w:jc w:val="left"/>
              <w:rPr>
                <w:rFonts w:eastAsia="Gulim"/>
              </w:rPr>
            </w:pPr>
            <w:r w:rsidRPr="006B4FF3">
              <w:rPr>
                <w:rFonts w:eastAsia="Gulim"/>
              </w:rPr>
              <w:t>[5</w:t>
            </w:r>
            <w:r>
              <w:rPr>
                <w:rFonts w:eastAsia="Gulim"/>
              </w:rPr>
              <w:t xml:space="preserve"> </w:t>
            </w:r>
            <w:r w:rsidRPr="006B4FF3">
              <w:rPr>
                <w:rFonts w:eastAsia="Gulim"/>
              </w:rPr>
              <w:t>ms</w:t>
            </w:r>
            <w:r>
              <w:rPr>
                <w:rFonts w:eastAsia="Gulim"/>
              </w:rPr>
              <w:t xml:space="preserve"> </w:t>
            </w:r>
            <w:r w:rsidRPr="006B4FF3">
              <w:rPr>
                <w:rFonts w:eastAsia="Gulim"/>
              </w:rPr>
              <w:t>SMTC</w:t>
            </w:r>
            <w:r>
              <w:rPr>
                <w:rFonts w:eastAsia="Gulim"/>
              </w:rPr>
              <w:t xml:space="preserve"> </w:t>
            </w:r>
            <w:r w:rsidRPr="006B4FF3">
              <w:rPr>
                <w:rFonts w:eastAsia="Gulim"/>
              </w:rPr>
              <w:t>window</w:t>
            </w:r>
            <w:r>
              <w:rPr>
                <w:rFonts w:eastAsia="Gulim"/>
              </w:rPr>
              <w:t xml:space="preserve"> </w:t>
            </w:r>
            <w:r w:rsidRPr="006B4FF3">
              <w:rPr>
                <w:rFonts w:eastAsia="Gulim"/>
              </w:rPr>
              <w:t>and</w:t>
            </w:r>
            <w:r>
              <w:rPr>
                <w:rFonts w:eastAsia="Gulim"/>
              </w:rPr>
              <w:t xml:space="preserve"> </w:t>
            </w:r>
            <w:r w:rsidRPr="006B4FF3">
              <w:rPr>
                <w:rFonts w:eastAsia="Gulim"/>
              </w:rPr>
              <w:t>6</w:t>
            </w:r>
            <w:r>
              <w:rPr>
                <w:rFonts w:eastAsia="Gulim"/>
              </w:rPr>
              <w:t xml:space="preserve"> </w:t>
            </w:r>
            <w:r w:rsidRPr="006B4FF3">
              <w:rPr>
                <w:rFonts w:eastAsia="Gulim"/>
              </w:rPr>
              <w:t>ms</w:t>
            </w:r>
            <w:r>
              <w:rPr>
                <w:rFonts w:eastAsia="Gulim"/>
              </w:rPr>
              <w:t xml:space="preserve"> </w:t>
            </w:r>
            <w:r w:rsidRPr="006B4FF3">
              <w:rPr>
                <w:rFonts w:eastAsia="Gulim"/>
              </w:rPr>
              <w:t>measurement</w:t>
            </w:r>
            <w:r>
              <w:rPr>
                <w:rFonts w:eastAsia="Gulim"/>
              </w:rPr>
              <w:t xml:space="preserve"> </w:t>
            </w:r>
            <w:r w:rsidRPr="006B4FF3">
              <w:rPr>
                <w:rFonts w:eastAsia="Gulim"/>
              </w:rPr>
              <w:t>gap</w:t>
            </w:r>
            <w:r>
              <w:rPr>
                <w:rFonts w:eastAsia="Gulim"/>
              </w:rPr>
              <w:t xml:space="preserve"> </w:t>
            </w:r>
            <w:r w:rsidRPr="006B4FF3">
              <w:rPr>
                <w:rFonts w:eastAsia="Gulim"/>
              </w:rPr>
              <w:t>for</w:t>
            </w:r>
            <w:r>
              <w:rPr>
                <w:rFonts w:eastAsia="Gulim"/>
              </w:rPr>
              <w:t xml:space="preserve"> </w:t>
            </w:r>
            <w:r w:rsidRPr="006B4FF3">
              <w:rPr>
                <w:rFonts w:eastAsia="Gulim"/>
              </w:rPr>
              <w:t>inter-frequency</w:t>
            </w:r>
            <w:r>
              <w:rPr>
                <w:rFonts w:eastAsia="Gulim"/>
              </w:rPr>
              <w:t xml:space="preserve"> </w:t>
            </w:r>
            <w:r w:rsidRPr="006B4FF3">
              <w:rPr>
                <w:rFonts w:eastAsia="Gulim"/>
              </w:rPr>
              <w:t>RRM</w:t>
            </w:r>
            <w:r>
              <w:rPr>
                <w:rFonts w:eastAsia="Gulim"/>
              </w:rPr>
              <w:t xml:space="preserve"> </w:t>
            </w:r>
            <w:r w:rsidRPr="006B4FF3">
              <w:rPr>
                <w:rFonts w:eastAsia="Gulim"/>
              </w:rPr>
              <w:t>measurement]</w:t>
            </w:r>
          </w:p>
          <w:p w14:paraId="62778DC8" w14:textId="77777777" w:rsidR="00D30903" w:rsidRPr="006B4FF3" w:rsidRDefault="00D30903" w:rsidP="00D30903">
            <w:pPr>
              <w:pStyle w:val="ListParagraph"/>
              <w:numPr>
                <w:ilvl w:val="2"/>
                <w:numId w:val="38"/>
              </w:numPr>
              <w:autoSpaceDE/>
              <w:autoSpaceDN/>
              <w:adjustRightInd/>
              <w:snapToGrid/>
              <w:spacing w:after="0"/>
              <w:ind w:firstLineChars="0"/>
              <w:jc w:val="left"/>
              <w:rPr>
                <w:rFonts w:eastAsia="Gulim"/>
              </w:rPr>
            </w:pPr>
            <w:r w:rsidRPr="006B4FF3">
              <w:rPr>
                <w:rFonts w:eastAsia="Gulim"/>
              </w:rPr>
              <w:t>Note:</w:t>
            </w:r>
            <w:r>
              <w:rPr>
                <w:rFonts w:eastAsia="Gulim"/>
              </w:rPr>
              <w:t xml:space="preserve"> </w:t>
            </w:r>
            <w:r w:rsidRPr="006B4FF3">
              <w:rPr>
                <w:rFonts w:eastAsia="Gulim"/>
              </w:rPr>
              <w:t>RAN4</w:t>
            </w:r>
            <w:r>
              <w:rPr>
                <w:rFonts w:eastAsia="Gulim"/>
              </w:rPr>
              <w:t xml:space="preserve"> </w:t>
            </w:r>
            <w:r w:rsidRPr="006B4FF3">
              <w:rPr>
                <w:rFonts w:eastAsia="Gulim"/>
              </w:rPr>
              <w:t>requirement</w:t>
            </w:r>
            <w:r>
              <w:rPr>
                <w:rFonts w:eastAsia="Gulim"/>
              </w:rPr>
              <w:t xml:space="preserve"> </w:t>
            </w:r>
            <w:r w:rsidRPr="006B4FF3">
              <w:rPr>
                <w:rFonts w:eastAsia="Gulim"/>
              </w:rPr>
              <w:t>assumes</w:t>
            </w:r>
            <w:r>
              <w:rPr>
                <w:rFonts w:eastAsia="Gulim"/>
              </w:rPr>
              <w:t xml:space="preserve"> </w:t>
            </w:r>
            <w:r w:rsidRPr="006B4FF3">
              <w:rPr>
                <w:rFonts w:eastAsia="Gulim"/>
              </w:rPr>
              <w:t>one</w:t>
            </w:r>
            <w:r>
              <w:rPr>
                <w:rFonts w:eastAsia="Gulim"/>
              </w:rPr>
              <w:t xml:space="preserve"> </w:t>
            </w:r>
            <w:r w:rsidRPr="006B4FF3">
              <w:rPr>
                <w:rFonts w:eastAsia="Gulim"/>
              </w:rPr>
              <w:t>frequency</w:t>
            </w:r>
            <w:r>
              <w:rPr>
                <w:rFonts w:eastAsia="Gulim"/>
              </w:rPr>
              <w:t xml:space="preserve"> </w:t>
            </w:r>
            <w:r w:rsidRPr="006B4FF3">
              <w:rPr>
                <w:rFonts w:eastAsia="Gulim"/>
              </w:rPr>
              <w:t>layer</w:t>
            </w:r>
            <w:r>
              <w:rPr>
                <w:rFonts w:eastAsia="Gulim"/>
              </w:rPr>
              <w:t xml:space="preserve"> </w:t>
            </w:r>
            <w:r w:rsidRPr="006B4FF3">
              <w:rPr>
                <w:rFonts w:eastAsia="Gulim"/>
              </w:rPr>
              <w:t>per</w:t>
            </w:r>
            <w:r>
              <w:rPr>
                <w:rFonts w:eastAsia="Gulim"/>
              </w:rPr>
              <w:t xml:space="preserve"> </w:t>
            </w:r>
            <w:r w:rsidRPr="006B4FF3">
              <w:rPr>
                <w:rFonts w:eastAsia="Gulim"/>
              </w:rPr>
              <w:t>measurement</w:t>
            </w:r>
            <w:r>
              <w:rPr>
                <w:rFonts w:eastAsia="Gulim"/>
              </w:rPr>
              <w:t xml:space="preserve"> </w:t>
            </w:r>
            <w:r w:rsidRPr="006B4FF3">
              <w:rPr>
                <w:rFonts w:eastAsia="Gulim"/>
              </w:rPr>
              <w:t>gap,</w:t>
            </w:r>
            <w:r>
              <w:rPr>
                <w:rFonts w:eastAsia="Gulim"/>
              </w:rPr>
              <w:t xml:space="preserve"> </w:t>
            </w:r>
            <w:r w:rsidRPr="006B4FF3">
              <w:rPr>
                <w:rFonts w:eastAsia="Gulim"/>
              </w:rPr>
              <w:t>and</w:t>
            </w:r>
            <w:r>
              <w:rPr>
                <w:rFonts w:eastAsia="Gulim"/>
              </w:rPr>
              <w:t xml:space="preserve"> </w:t>
            </w:r>
            <w:r w:rsidRPr="006B4FF3">
              <w:rPr>
                <w:rFonts w:eastAsia="Gulim"/>
              </w:rPr>
              <w:t>0.5</w:t>
            </w:r>
            <w:r>
              <w:rPr>
                <w:rFonts w:eastAsia="Gulim"/>
              </w:rPr>
              <w:t xml:space="preserve"> </w:t>
            </w:r>
            <w:r w:rsidRPr="006B4FF3">
              <w:rPr>
                <w:rFonts w:eastAsia="Gulim"/>
              </w:rPr>
              <w:t>ms</w:t>
            </w:r>
            <w:r>
              <w:rPr>
                <w:rFonts w:eastAsia="Gulim"/>
              </w:rPr>
              <w:t xml:space="preserve"> </w:t>
            </w:r>
            <w:r w:rsidRPr="006B4FF3">
              <w:rPr>
                <w:rFonts w:eastAsia="Gulim"/>
              </w:rPr>
              <w:t>is</w:t>
            </w:r>
            <w:r>
              <w:rPr>
                <w:rFonts w:eastAsia="Gulim"/>
              </w:rPr>
              <w:t xml:space="preserve"> </w:t>
            </w:r>
            <w:r w:rsidRPr="006B4FF3">
              <w:rPr>
                <w:rFonts w:eastAsia="Gulim"/>
              </w:rPr>
              <w:t>assumed</w:t>
            </w:r>
            <w:r>
              <w:rPr>
                <w:rFonts w:eastAsia="Gulim"/>
              </w:rPr>
              <w:t xml:space="preserve"> </w:t>
            </w:r>
            <w:r w:rsidRPr="006B4FF3">
              <w:rPr>
                <w:rFonts w:eastAsia="Gulim"/>
              </w:rPr>
              <w:t>for</w:t>
            </w:r>
            <w:r>
              <w:rPr>
                <w:rFonts w:eastAsia="Gulim"/>
              </w:rPr>
              <w:t xml:space="preserve"> </w:t>
            </w:r>
            <w:r w:rsidRPr="006B4FF3">
              <w:rPr>
                <w:rFonts w:eastAsia="Gulim"/>
              </w:rPr>
              <w:t>switch</w:t>
            </w:r>
            <w:r>
              <w:rPr>
                <w:rFonts w:eastAsia="Gulim"/>
              </w:rPr>
              <w:t xml:space="preserve"> </w:t>
            </w:r>
            <w:r w:rsidRPr="006B4FF3">
              <w:rPr>
                <w:rFonts w:eastAsia="Gulim"/>
              </w:rPr>
              <w:t>in/out</w:t>
            </w:r>
            <w:r>
              <w:rPr>
                <w:rFonts w:eastAsia="Gulim"/>
              </w:rPr>
              <w:t xml:space="preserve"> </w:t>
            </w:r>
            <w:r w:rsidRPr="006B4FF3">
              <w:rPr>
                <w:rFonts w:eastAsia="Gulim"/>
              </w:rPr>
              <w:t>a</w:t>
            </w:r>
            <w:r>
              <w:rPr>
                <w:rFonts w:eastAsia="Gulim"/>
              </w:rPr>
              <w:t xml:space="preserve"> </w:t>
            </w:r>
            <w:r w:rsidRPr="006B4FF3">
              <w:rPr>
                <w:rFonts w:eastAsia="Gulim"/>
              </w:rPr>
              <w:t>frequency</w:t>
            </w:r>
            <w:r>
              <w:rPr>
                <w:rFonts w:eastAsia="Gulim"/>
              </w:rPr>
              <w:t xml:space="preserve"> </w:t>
            </w:r>
            <w:r w:rsidRPr="006B4FF3">
              <w:rPr>
                <w:rFonts w:eastAsia="Gulim"/>
              </w:rPr>
              <w:t>layer</w:t>
            </w:r>
          </w:p>
          <w:p w14:paraId="1F87183C" w14:textId="77777777" w:rsidR="00D30903" w:rsidRPr="006B4FF3" w:rsidRDefault="00D30903" w:rsidP="00D30903">
            <w:pPr>
              <w:pStyle w:val="ListParagraph"/>
              <w:numPr>
                <w:ilvl w:val="0"/>
                <w:numId w:val="38"/>
              </w:numPr>
              <w:autoSpaceDE/>
              <w:autoSpaceDN/>
              <w:adjustRightInd/>
              <w:snapToGrid/>
              <w:spacing w:after="0"/>
              <w:ind w:firstLineChars="0"/>
              <w:jc w:val="left"/>
              <w:rPr>
                <w:rFonts w:eastAsia="Gulim"/>
              </w:rPr>
            </w:pPr>
            <w:r w:rsidRPr="006B4FF3">
              <w:rPr>
                <w:rFonts w:eastAsia="Gulim"/>
              </w:rPr>
              <w:t>Note:</w:t>
            </w:r>
            <w:r>
              <w:rPr>
                <w:rFonts w:eastAsia="Gulim"/>
              </w:rPr>
              <w:t xml:space="preserve"> </w:t>
            </w:r>
            <w:r w:rsidRPr="006B4FF3">
              <w:rPr>
                <w:rFonts w:eastAsia="Gulim"/>
              </w:rPr>
              <w:t>the</w:t>
            </w:r>
            <w:r>
              <w:rPr>
                <w:rFonts w:eastAsia="Gulim"/>
              </w:rPr>
              <w:t xml:space="preserve"> </w:t>
            </w:r>
            <w:r w:rsidRPr="006B4FF3">
              <w:rPr>
                <w:rFonts w:eastAsia="Gulim"/>
              </w:rPr>
              <w:t>inclusion</w:t>
            </w:r>
            <w:r>
              <w:rPr>
                <w:rFonts w:eastAsia="Gulim"/>
              </w:rPr>
              <w:t xml:space="preserve"> </w:t>
            </w:r>
            <w:r w:rsidRPr="006B4FF3">
              <w:rPr>
                <w:rFonts w:eastAsia="Gulim"/>
              </w:rPr>
              <w:t>of</w:t>
            </w:r>
            <w:r>
              <w:rPr>
                <w:rFonts w:eastAsia="Gulim"/>
              </w:rPr>
              <w:t xml:space="preserve"> </w:t>
            </w:r>
            <w:r w:rsidRPr="006B4FF3">
              <w:rPr>
                <w:rFonts w:eastAsia="Gulim"/>
              </w:rPr>
              <w:t>potential</w:t>
            </w:r>
            <w:r>
              <w:rPr>
                <w:rFonts w:eastAsia="Gulim"/>
              </w:rPr>
              <w:t xml:space="preserve"> </w:t>
            </w:r>
            <w:r w:rsidRPr="006B4FF3">
              <w:rPr>
                <w:rFonts w:eastAsia="Gulim"/>
              </w:rPr>
              <w:t>TRS/CSI-RS</w:t>
            </w:r>
            <w:r>
              <w:rPr>
                <w:rFonts w:eastAsia="Gulim"/>
              </w:rPr>
              <w:t xml:space="preserve"> </w:t>
            </w:r>
            <w:r w:rsidRPr="006B4FF3">
              <w:rPr>
                <w:rFonts w:eastAsia="Gulim"/>
              </w:rPr>
              <w:t>occasions</w:t>
            </w:r>
            <w:r>
              <w:rPr>
                <w:rFonts w:eastAsia="Gulim"/>
              </w:rPr>
              <w:t xml:space="preserve"> </w:t>
            </w:r>
            <w:r w:rsidRPr="006B4FF3">
              <w:rPr>
                <w:rFonts w:eastAsia="Gulim"/>
              </w:rPr>
              <w:t>can</w:t>
            </w:r>
            <w:r>
              <w:rPr>
                <w:rFonts w:eastAsia="Gulim"/>
              </w:rPr>
              <w:t xml:space="preserve"> </w:t>
            </w:r>
            <w:r w:rsidRPr="006B4FF3">
              <w:rPr>
                <w:rFonts w:eastAsia="Gulim"/>
              </w:rPr>
              <w:t>be</w:t>
            </w:r>
            <w:r>
              <w:rPr>
                <w:rFonts w:eastAsia="Gulim"/>
              </w:rPr>
              <w:t xml:space="preserve"> </w:t>
            </w:r>
            <w:r w:rsidRPr="006B4FF3">
              <w:rPr>
                <w:rFonts w:eastAsia="Gulim"/>
              </w:rPr>
              <w:t>considered</w:t>
            </w:r>
          </w:p>
          <w:p w14:paraId="5D0D4BAC" w14:textId="77777777" w:rsidR="00D30903" w:rsidRPr="00CF2134" w:rsidRDefault="00D30903" w:rsidP="00D30903">
            <w:pPr>
              <w:rPr>
                <w:szCs w:val="20"/>
                <w:highlight w:val="green"/>
                <w:lang w:eastAsia="ko-KR"/>
              </w:rPr>
            </w:pPr>
            <w:r w:rsidRPr="00CF2134">
              <w:rPr>
                <w:color w:val="000000"/>
                <w:szCs w:val="20"/>
                <w:highlight w:val="green"/>
                <w:shd w:val="clear" w:color="auto" w:fill="FFFF00"/>
              </w:rPr>
              <w:t>Agreements:</w:t>
            </w:r>
          </w:p>
          <w:p w14:paraId="621CF1E7" w14:textId="77777777" w:rsidR="00D30903" w:rsidRPr="00CF2134" w:rsidRDefault="00D30903" w:rsidP="00D30903">
            <w:pPr>
              <w:rPr>
                <w:lang w:eastAsia="zh-TW"/>
              </w:rPr>
            </w:pPr>
            <w:r w:rsidRPr="00CF2134">
              <w:t>Group</w:t>
            </w:r>
            <w:r>
              <w:t xml:space="preserve"> </w:t>
            </w:r>
            <w:r w:rsidRPr="00CF2134">
              <w:t>paging</w:t>
            </w:r>
            <w:r>
              <w:t xml:space="preserve"> </w:t>
            </w:r>
            <w:r w:rsidRPr="00CF2134">
              <w:t>rate</w:t>
            </w:r>
            <w:r>
              <w:t xml:space="preserve"> </w:t>
            </w:r>
            <w:r w:rsidRPr="00CF2134">
              <w:t>of</w:t>
            </w:r>
            <w:r>
              <w:t xml:space="preserve"> </w:t>
            </w:r>
            <w:r w:rsidRPr="00CF2134">
              <w:t>10%</w:t>
            </w:r>
            <w:r>
              <w:rPr>
                <w:rStyle w:val="apple-converted-space"/>
                <w:szCs w:val="20"/>
              </w:rPr>
              <w:t xml:space="preserve"> </w:t>
            </w:r>
            <w:r w:rsidRPr="00CF2134">
              <w:t>is</w:t>
            </w:r>
            <w:r>
              <w:t xml:space="preserve"> </w:t>
            </w:r>
            <w:r w:rsidRPr="00CF2134">
              <w:t>assumed</w:t>
            </w:r>
            <w:r>
              <w:t xml:space="preserve"> </w:t>
            </w:r>
            <w:r w:rsidRPr="00CF2134">
              <w:t>for</w:t>
            </w:r>
            <w:r>
              <w:t xml:space="preserve"> </w:t>
            </w:r>
            <w:r w:rsidRPr="00CF2134">
              <w:t>the</w:t>
            </w:r>
            <w:r>
              <w:t xml:space="preserve"> </w:t>
            </w:r>
            <w:r w:rsidRPr="00CF2134">
              <w:t>evaluation</w:t>
            </w:r>
            <w:r>
              <w:t xml:space="preserve"> </w:t>
            </w:r>
            <w:r w:rsidRPr="00CF2134">
              <w:t>of</w:t>
            </w:r>
            <w:r>
              <w:t xml:space="preserve"> </w:t>
            </w:r>
            <w:r w:rsidRPr="00CF2134">
              <w:t>Rel-17</w:t>
            </w:r>
            <w:r>
              <w:t xml:space="preserve"> </w:t>
            </w:r>
            <w:r w:rsidRPr="00CF2134">
              <w:t>paging</w:t>
            </w:r>
            <w:r>
              <w:t xml:space="preserve"> </w:t>
            </w:r>
            <w:r w:rsidRPr="00CF2134">
              <w:t>enhancement</w:t>
            </w:r>
          </w:p>
          <w:p w14:paraId="0B7924C1" w14:textId="77777777" w:rsidR="00D30903" w:rsidRPr="00CF2134" w:rsidRDefault="00D30903" w:rsidP="00D30903">
            <w:pPr>
              <w:pStyle w:val="ListParagraph"/>
              <w:numPr>
                <w:ilvl w:val="0"/>
                <w:numId w:val="37"/>
              </w:numPr>
              <w:overflowPunct w:val="0"/>
              <w:snapToGrid/>
              <w:spacing w:after="180"/>
              <w:ind w:firstLineChars="0"/>
              <w:contextualSpacing/>
              <w:jc w:val="left"/>
              <w:textAlignment w:val="baseline"/>
              <w:rPr>
                <w:lang w:eastAsia="zh-CN"/>
              </w:rPr>
            </w:pPr>
            <w:r w:rsidRPr="00CF2134">
              <w:t>FFS:</w:t>
            </w:r>
            <w:r>
              <w:t xml:space="preserve"> </w:t>
            </w:r>
            <w:r w:rsidRPr="00CF2134">
              <w:t>Another</w:t>
            </w:r>
            <w:r>
              <w:t xml:space="preserve"> </w:t>
            </w:r>
            <w:r w:rsidRPr="00CF2134">
              <w:t>group</w:t>
            </w:r>
            <w:r>
              <w:t xml:space="preserve"> </w:t>
            </w:r>
            <w:r w:rsidRPr="00CF2134">
              <w:t>paging</w:t>
            </w:r>
            <w:r>
              <w:t xml:space="preserve"> </w:t>
            </w:r>
            <w:r w:rsidRPr="00CF2134">
              <w:t>rate &gt;</w:t>
            </w:r>
            <w:r>
              <w:t xml:space="preserve"> </w:t>
            </w:r>
            <w:r w:rsidRPr="00CF2134">
              <w:t>10%</w:t>
            </w:r>
          </w:p>
          <w:p w14:paraId="2E006193" w14:textId="1030957A" w:rsidR="00D30903" w:rsidRDefault="00D30903" w:rsidP="00402C2C">
            <w:pPr>
              <w:pStyle w:val="ListParagraph"/>
              <w:numPr>
                <w:ilvl w:val="0"/>
                <w:numId w:val="37"/>
              </w:numPr>
              <w:overflowPunct w:val="0"/>
              <w:snapToGrid/>
              <w:spacing w:after="180"/>
              <w:ind w:firstLineChars="0"/>
              <w:contextualSpacing/>
              <w:jc w:val="left"/>
              <w:textAlignment w:val="baseline"/>
            </w:pPr>
            <w:r w:rsidRPr="00CF2134">
              <w:t>Note:</w:t>
            </w:r>
            <w:r>
              <w:t xml:space="preserve"> </w:t>
            </w:r>
            <w:r w:rsidRPr="00CF2134">
              <w:t>If</w:t>
            </w:r>
            <w:r>
              <w:t xml:space="preserve"> </w:t>
            </w:r>
            <w:r w:rsidRPr="00CF2134">
              <w:t>UE</w:t>
            </w:r>
            <w:r>
              <w:t xml:space="preserve"> </w:t>
            </w:r>
            <w:r w:rsidRPr="00CF2134">
              <w:t>sub-grouping</w:t>
            </w:r>
            <w:r>
              <w:t xml:space="preserve"> </w:t>
            </w:r>
            <w:r w:rsidRPr="00CF2134">
              <w:t>is</w:t>
            </w:r>
            <w:r>
              <w:t xml:space="preserve"> </w:t>
            </w:r>
            <w:r w:rsidRPr="00CF2134">
              <w:t>applied,</w:t>
            </w:r>
            <w:r>
              <w:t xml:space="preserve"> </w:t>
            </w:r>
            <w:r w:rsidRPr="00CF2134">
              <w:t>the</w:t>
            </w:r>
            <w:r>
              <w:t xml:space="preserve"> </w:t>
            </w:r>
            <w:r w:rsidRPr="00CF2134">
              <w:t>sub-group</w:t>
            </w:r>
            <w:r>
              <w:t xml:space="preserve"> </w:t>
            </w:r>
            <w:r w:rsidRPr="00CF2134">
              <w:t>paging</w:t>
            </w:r>
            <w:r>
              <w:t xml:space="preserve"> </w:t>
            </w:r>
            <w:r w:rsidRPr="00CF2134">
              <w:t>rate</w:t>
            </w:r>
            <w:r>
              <w:t xml:space="preserve"> </w:t>
            </w:r>
            <w:r w:rsidRPr="00CF2134">
              <w:t>can</w:t>
            </w:r>
            <w:r>
              <w:t xml:space="preserve"> </w:t>
            </w:r>
            <w:r w:rsidRPr="00CF2134">
              <w:t>be</w:t>
            </w:r>
            <w:r>
              <w:t xml:space="preserve"> </w:t>
            </w:r>
            <w:r w:rsidRPr="00CF2134">
              <w:t>reduced</w:t>
            </w:r>
            <w:r>
              <w:t xml:space="preserve"> </w:t>
            </w:r>
            <w:r w:rsidRPr="00CF2134">
              <w:t>w.r.t.</w:t>
            </w:r>
            <w:r>
              <w:t xml:space="preserve"> </w:t>
            </w:r>
            <w:r w:rsidRPr="00CF2134">
              <w:t>the</w:t>
            </w:r>
            <w:r>
              <w:t xml:space="preserve"> </w:t>
            </w:r>
            <w:r w:rsidRPr="00CF2134">
              <w:t>total</w:t>
            </w:r>
            <w:r>
              <w:t xml:space="preserve"> </w:t>
            </w:r>
            <w:r w:rsidRPr="00CF2134">
              <w:t>sub-group</w:t>
            </w:r>
            <w:r>
              <w:t xml:space="preserve"> </w:t>
            </w:r>
            <w:r w:rsidRPr="00CF2134">
              <w:t>number</w:t>
            </w:r>
            <w:r>
              <w:t xml:space="preserve"> </w:t>
            </w:r>
            <w:r w:rsidRPr="00CF2134">
              <w:t>for</w:t>
            </w:r>
            <w:r>
              <w:t xml:space="preserve"> </w:t>
            </w:r>
            <w:r w:rsidRPr="00CF2134">
              <w:t>a</w:t>
            </w:r>
            <w:r>
              <w:t xml:space="preserve"> </w:t>
            </w:r>
            <w:r w:rsidRPr="00CF2134">
              <w:t>PO</w:t>
            </w:r>
          </w:p>
        </w:tc>
      </w:tr>
    </w:tbl>
    <w:p w14:paraId="5D3EC315" w14:textId="5EB24301" w:rsidR="00D30903" w:rsidRDefault="00D30903" w:rsidP="00402C2C">
      <w:pPr>
        <w:rPr>
          <w:lang w:eastAsia="zh-CN"/>
        </w:rPr>
      </w:pPr>
      <w:r>
        <w:rPr>
          <w:lang w:eastAsia="zh-CN"/>
        </w:rPr>
        <w:lastRenderedPageBreak/>
        <w:t xml:space="preserve">According to above agreements, FL proposed </w:t>
      </w:r>
      <w:r w:rsidR="00E469A8">
        <w:rPr>
          <w:lang w:eastAsia="zh-CN"/>
        </w:rPr>
        <w:t xml:space="preserve">initial proposal 3 and 4 for </w:t>
      </w:r>
      <w:r>
        <w:rPr>
          <w:lang w:eastAsia="zh-CN"/>
        </w:rPr>
        <w:t>UE processing timeline as follows, but some companies thought some points are largely related to UE implementation, so the proposed UE processing timeline is just for reference.</w:t>
      </w:r>
    </w:p>
    <w:tbl>
      <w:tblPr>
        <w:tblStyle w:val="TableGrid"/>
        <w:tblW w:w="0" w:type="auto"/>
        <w:tblLook w:val="04A0" w:firstRow="1" w:lastRow="0" w:firstColumn="1" w:lastColumn="0" w:noHBand="0" w:noVBand="1"/>
      </w:tblPr>
      <w:tblGrid>
        <w:gridCol w:w="9307"/>
      </w:tblGrid>
      <w:tr w:rsidR="00D30903" w14:paraId="12D02706" w14:textId="77777777" w:rsidTr="00D30903">
        <w:tc>
          <w:tcPr>
            <w:tcW w:w="9307" w:type="dxa"/>
          </w:tcPr>
          <w:p w14:paraId="5675D18B" w14:textId="77777777" w:rsidR="00D30903" w:rsidRDefault="00D30903" w:rsidP="00D30903">
            <w:pPr>
              <w:pStyle w:val="Caption"/>
            </w:pPr>
            <w:bookmarkStart w:id="1" w:name="_Ref48764630"/>
            <w:r w:rsidRPr="00E469A8">
              <w:rPr>
                <w:highlight w:val="yellow"/>
              </w:rPr>
              <w:t>Initial Proposal</w:t>
            </w:r>
            <w:bookmarkEnd w:id="1"/>
            <w:r w:rsidRPr="00E469A8">
              <w:rPr>
                <w:highlight w:val="yellow"/>
              </w:rPr>
              <w:t xml:space="preserve"> 3</w:t>
            </w:r>
            <w:r>
              <w:t>: When SINR is not high or for reduced capability UEs, the following reference UE processing timeline for a paging cycle and the corresponding evaluation are utilized:</w:t>
            </w:r>
          </w:p>
          <w:tbl>
            <w:tblPr>
              <w:tblStyle w:val="TableGrid"/>
              <w:tblW w:w="8784" w:type="dxa"/>
              <w:jc w:val="center"/>
              <w:tblLook w:val="04A0" w:firstRow="1" w:lastRow="0" w:firstColumn="1" w:lastColumn="0" w:noHBand="0" w:noVBand="1"/>
            </w:tblPr>
            <w:tblGrid>
              <w:gridCol w:w="1926"/>
              <w:gridCol w:w="3314"/>
              <w:gridCol w:w="1157"/>
              <w:gridCol w:w="2387"/>
            </w:tblGrid>
            <w:tr w:rsidR="00D30903" w14:paraId="5D6B24A8" w14:textId="77777777" w:rsidTr="00871E78">
              <w:trPr>
                <w:jc w:val="center"/>
              </w:trPr>
              <w:tc>
                <w:tcPr>
                  <w:tcW w:w="1926" w:type="dxa"/>
                </w:tcPr>
                <w:p w14:paraId="00F49C77" w14:textId="77777777" w:rsidR="00D30903" w:rsidRDefault="00D30903" w:rsidP="00D30903">
                  <w:pPr>
                    <w:jc w:val="center"/>
                    <w:rPr>
                      <w:b/>
                    </w:rPr>
                  </w:pPr>
                  <w:r>
                    <w:rPr>
                      <w:b/>
                    </w:rPr>
                    <w:t>Operation in sequence</w:t>
                  </w:r>
                </w:p>
              </w:tc>
              <w:tc>
                <w:tcPr>
                  <w:tcW w:w="3314" w:type="dxa"/>
                </w:tcPr>
                <w:p w14:paraId="432321F9" w14:textId="77777777" w:rsidR="00D30903" w:rsidRDefault="00D30903" w:rsidP="00D30903">
                  <w:pPr>
                    <w:jc w:val="center"/>
                    <w:rPr>
                      <w:b/>
                    </w:rPr>
                  </w:pPr>
                  <w:r>
                    <w:rPr>
                      <w:b/>
                    </w:rPr>
                    <w:t>Purpose</w:t>
                  </w:r>
                </w:p>
              </w:tc>
              <w:tc>
                <w:tcPr>
                  <w:tcW w:w="1157" w:type="dxa"/>
                </w:tcPr>
                <w:p w14:paraId="35DB35C2" w14:textId="77777777" w:rsidR="00D30903" w:rsidRDefault="00D30903" w:rsidP="00D30903">
                  <w:pPr>
                    <w:jc w:val="center"/>
                    <w:rPr>
                      <w:b/>
                    </w:rPr>
                  </w:pPr>
                  <w:r>
                    <w:rPr>
                      <w:b/>
                    </w:rPr>
                    <w:t>Time duration (ms)</w:t>
                  </w:r>
                </w:p>
              </w:tc>
              <w:tc>
                <w:tcPr>
                  <w:tcW w:w="2387" w:type="dxa"/>
                </w:tcPr>
                <w:p w14:paraId="35AA32C9" w14:textId="77777777" w:rsidR="00D30903" w:rsidRDefault="00D30903" w:rsidP="00D30903">
                  <w:pPr>
                    <w:jc w:val="center"/>
                    <w:rPr>
                      <w:b/>
                    </w:rPr>
                  </w:pPr>
                  <w:r>
                    <w:rPr>
                      <w:b/>
                    </w:rPr>
                    <w:t>Energy contribution</w:t>
                  </w:r>
                  <w:r>
                    <w:rPr>
                      <w:b/>
                    </w:rPr>
                    <w:br/>
                    <w:t>(power * time + energy overhead)</w:t>
                  </w:r>
                </w:p>
              </w:tc>
            </w:tr>
            <w:tr w:rsidR="00D30903" w14:paraId="4C8C5A31" w14:textId="77777777" w:rsidTr="00871E78">
              <w:trPr>
                <w:jc w:val="center"/>
              </w:trPr>
              <w:tc>
                <w:tcPr>
                  <w:tcW w:w="1926" w:type="dxa"/>
                </w:tcPr>
                <w:p w14:paraId="726A207D" w14:textId="77777777" w:rsidR="00D30903" w:rsidRDefault="00D30903" w:rsidP="00D30903">
                  <w:pPr>
                    <w:jc w:val="center"/>
                  </w:pPr>
                  <w:r>
                    <w:t>SSB proc.</w:t>
                  </w:r>
                </w:p>
              </w:tc>
              <w:tc>
                <w:tcPr>
                  <w:tcW w:w="3314" w:type="dxa"/>
                </w:tcPr>
                <w:p w14:paraId="6C6D44FB" w14:textId="77777777" w:rsidR="00D30903" w:rsidRDefault="00D30903" w:rsidP="00D30903">
                  <w:r>
                    <w:t>AGC, coarse synchronization, serving-cell/intra-freq. RRM measurement</w:t>
                  </w:r>
                </w:p>
              </w:tc>
              <w:tc>
                <w:tcPr>
                  <w:tcW w:w="1157" w:type="dxa"/>
                </w:tcPr>
                <w:p w14:paraId="36FC4ED7" w14:textId="77777777" w:rsidR="00D30903" w:rsidRDefault="00D30903" w:rsidP="00D30903">
                  <w:pPr>
                    <w:jc w:val="center"/>
                  </w:pPr>
                  <w:r>
                    <w:t>2</w:t>
                  </w:r>
                </w:p>
              </w:tc>
              <w:tc>
                <w:tcPr>
                  <w:tcW w:w="2387" w:type="dxa"/>
                </w:tcPr>
                <w:p w14:paraId="0869591D" w14:textId="77777777" w:rsidR="00D30903" w:rsidRDefault="00D30903" w:rsidP="00D30903">
                  <w:pPr>
                    <w:jc w:val="center"/>
                  </w:pPr>
                  <w:r>
                    <w:t>60 * 2</w:t>
                  </w:r>
                </w:p>
              </w:tc>
            </w:tr>
            <w:tr w:rsidR="00D30903" w14:paraId="4940304C" w14:textId="77777777" w:rsidTr="00871E78">
              <w:trPr>
                <w:jc w:val="center"/>
              </w:trPr>
              <w:tc>
                <w:tcPr>
                  <w:tcW w:w="1926" w:type="dxa"/>
                </w:tcPr>
                <w:p w14:paraId="3F6CED88" w14:textId="77777777" w:rsidR="00D30903" w:rsidRDefault="00D30903" w:rsidP="00D30903">
                  <w:pPr>
                    <w:jc w:val="center"/>
                  </w:pPr>
                  <w:r>
                    <w:t>Light sleep</w:t>
                  </w:r>
                </w:p>
              </w:tc>
              <w:tc>
                <w:tcPr>
                  <w:tcW w:w="3314" w:type="dxa"/>
                </w:tcPr>
                <w:p w14:paraId="50E14B2E" w14:textId="77777777" w:rsidR="00D30903" w:rsidRDefault="00D30903" w:rsidP="00D30903">
                  <w:r>
                    <w:t>Power saving</w:t>
                  </w:r>
                </w:p>
              </w:tc>
              <w:tc>
                <w:tcPr>
                  <w:tcW w:w="1157" w:type="dxa"/>
                </w:tcPr>
                <w:p w14:paraId="6E0DF634" w14:textId="77777777" w:rsidR="00D30903" w:rsidRDefault="00D30903" w:rsidP="00D30903">
                  <w:pPr>
                    <w:jc w:val="center"/>
                  </w:pPr>
                  <w:r>
                    <w:t>18</w:t>
                  </w:r>
                </w:p>
              </w:tc>
              <w:tc>
                <w:tcPr>
                  <w:tcW w:w="2387" w:type="dxa"/>
                </w:tcPr>
                <w:p w14:paraId="28AB2892" w14:textId="77777777" w:rsidR="00D30903" w:rsidRDefault="00D30903" w:rsidP="00D30903">
                  <w:pPr>
                    <w:jc w:val="center"/>
                  </w:pPr>
                  <w:r>
                    <w:t>20 * 18 + 100</w:t>
                  </w:r>
                </w:p>
              </w:tc>
            </w:tr>
            <w:tr w:rsidR="00D30903" w14:paraId="51D44A95" w14:textId="77777777" w:rsidTr="00871E78">
              <w:trPr>
                <w:jc w:val="center"/>
              </w:trPr>
              <w:tc>
                <w:tcPr>
                  <w:tcW w:w="1926" w:type="dxa"/>
                </w:tcPr>
                <w:p w14:paraId="3E89A37C" w14:textId="77777777" w:rsidR="00D30903" w:rsidRDefault="00D30903" w:rsidP="00D30903">
                  <w:pPr>
                    <w:jc w:val="center"/>
                  </w:pPr>
                  <w:r>
                    <w:t>SSB proc.</w:t>
                  </w:r>
                </w:p>
              </w:tc>
              <w:tc>
                <w:tcPr>
                  <w:tcW w:w="3314" w:type="dxa"/>
                </w:tcPr>
                <w:p w14:paraId="415197A6" w14:textId="77777777" w:rsidR="00D30903" w:rsidRDefault="00D30903" w:rsidP="00D30903">
                  <w:r>
                    <w:t>Coarse/fine synchronization, (additional serving-cell</w:t>
                  </w:r>
                  <w:r>
                    <w:br/>
                    <w:t>/intra-freq. RRM measurement)</w:t>
                  </w:r>
                </w:p>
              </w:tc>
              <w:tc>
                <w:tcPr>
                  <w:tcW w:w="1157" w:type="dxa"/>
                </w:tcPr>
                <w:p w14:paraId="72339FB5" w14:textId="77777777" w:rsidR="00D30903" w:rsidRDefault="00D30903" w:rsidP="00D30903">
                  <w:pPr>
                    <w:jc w:val="center"/>
                  </w:pPr>
                  <w:r>
                    <w:t>2</w:t>
                  </w:r>
                </w:p>
              </w:tc>
              <w:tc>
                <w:tcPr>
                  <w:tcW w:w="2387" w:type="dxa"/>
                </w:tcPr>
                <w:p w14:paraId="4182CBE1" w14:textId="77777777" w:rsidR="00D30903" w:rsidRDefault="00D30903" w:rsidP="00D30903">
                  <w:pPr>
                    <w:jc w:val="center"/>
                  </w:pPr>
                  <w:r>
                    <w:t>50 * 2</w:t>
                  </w:r>
                </w:p>
              </w:tc>
            </w:tr>
            <w:tr w:rsidR="00D30903" w14:paraId="42BA5581" w14:textId="77777777" w:rsidTr="00871E78">
              <w:trPr>
                <w:jc w:val="center"/>
              </w:trPr>
              <w:tc>
                <w:tcPr>
                  <w:tcW w:w="1926" w:type="dxa"/>
                </w:tcPr>
                <w:p w14:paraId="583E19C8" w14:textId="77777777" w:rsidR="00D30903" w:rsidRDefault="00D30903" w:rsidP="00D30903">
                  <w:pPr>
                    <w:jc w:val="center"/>
                  </w:pPr>
                  <w:r>
                    <w:t>Light sleep</w:t>
                  </w:r>
                </w:p>
              </w:tc>
              <w:tc>
                <w:tcPr>
                  <w:tcW w:w="3314" w:type="dxa"/>
                </w:tcPr>
                <w:p w14:paraId="616FFDD2" w14:textId="77777777" w:rsidR="00D30903" w:rsidRDefault="00D30903" w:rsidP="00D30903">
                  <w:r>
                    <w:t>Power saving</w:t>
                  </w:r>
                </w:p>
              </w:tc>
              <w:tc>
                <w:tcPr>
                  <w:tcW w:w="1157" w:type="dxa"/>
                </w:tcPr>
                <w:p w14:paraId="20695E46" w14:textId="77777777" w:rsidR="00D30903" w:rsidRDefault="00D30903" w:rsidP="00D30903">
                  <w:pPr>
                    <w:jc w:val="center"/>
                  </w:pPr>
                  <w:r>
                    <w:t>18</w:t>
                  </w:r>
                </w:p>
              </w:tc>
              <w:tc>
                <w:tcPr>
                  <w:tcW w:w="2387" w:type="dxa"/>
                </w:tcPr>
                <w:p w14:paraId="05525603" w14:textId="77777777" w:rsidR="00D30903" w:rsidRDefault="00D30903" w:rsidP="00D30903">
                  <w:pPr>
                    <w:jc w:val="center"/>
                  </w:pPr>
                  <w:r>
                    <w:t>20 * 18 + 100</w:t>
                  </w:r>
                </w:p>
              </w:tc>
            </w:tr>
            <w:tr w:rsidR="00D30903" w14:paraId="5AC23F28" w14:textId="77777777" w:rsidTr="00871E78">
              <w:trPr>
                <w:jc w:val="center"/>
              </w:trPr>
              <w:tc>
                <w:tcPr>
                  <w:tcW w:w="1926" w:type="dxa"/>
                </w:tcPr>
                <w:p w14:paraId="016F1A59" w14:textId="77777777" w:rsidR="00D30903" w:rsidRDefault="00D30903" w:rsidP="00D30903">
                  <w:pPr>
                    <w:jc w:val="center"/>
                  </w:pPr>
                  <w:r>
                    <w:t>SSB proc.</w:t>
                  </w:r>
                </w:p>
              </w:tc>
              <w:tc>
                <w:tcPr>
                  <w:tcW w:w="3314" w:type="dxa"/>
                </w:tcPr>
                <w:p w14:paraId="1E526BB3" w14:textId="77777777" w:rsidR="00D30903" w:rsidRDefault="00D30903" w:rsidP="00D30903">
                  <w:r>
                    <w:t>Fine synchronization, (additional serv.-cell</w:t>
                  </w:r>
                  <w:r>
                    <w:br/>
                    <w:t>/intra-freq. RRM measurement)</w:t>
                  </w:r>
                </w:p>
              </w:tc>
              <w:tc>
                <w:tcPr>
                  <w:tcW w:w="1157" w:type="dxa"/>
                </w:tcPr>
                <w:p w14:paraId="5AFA81AD" w14:textId="77777777" w:rsidR="00D30903" w:rsidRDefault="00D30903" w:rsidP="00D30903">
                  <w:pPr>
                    <w:jc w:val="center"/>
                  </w:pPr>
                  <w:r>
                    <w:t>2</w:t>
                  </w:r>
                </w:p>
              </w:tc>
              <w:tc>
                <w:tcPr>
                  <w:tcW w:w="2387" w:type="dxa"/>
                </w:tcPr>
                <w:p w14:paraId="574DB269" w14:textId="77777777" w:rsidR="00D30903" w:rsidRDefault="00D30903" w:rsidP="00D30903">
                  <w:pPr>
                    <w:jc w:val="center"/>
                  </w:pPr>
                  <w:r>
                    <w:t>50 * 2</w:t>
                  </w:r>
                </w:p>
              </w:tc>
            </w:tr>
            <w:tr w:rsidR="00D30903" w14:paraId="67144133" w14:textId="77777777" w:rsidTr="00871E78">
              <w:trPr>
                <w:jc w:val="center"/>
              </w:trPr>
              <w:tc>
                <w:tcPr>
                  <w:tcW w:w="1926" w:type="dxa"/>
                </w:tcPr>
                <w:p w14:paraId="68FDD9A4" w14:textId="77777777" w:rsidR="00D30903" w:rsidRDefault="00D30903" w:rsidP="00D30903">
                  <w:pPr>
                    <w:jc w:val="center"/>
                  </w:pPr>
                  <w:r>
                    <w:t>Light sleep</w:t>
                  </w:r>
                </w:p>
              </w:tc>
              <w:tc>
                <w:tcPr>
                  <w:tcW w:w="3314" w:type="dxa"/>
                </w:tcPr>
                <w:p w14:paraId="6D9348EF" w14:textId="77777777" w:rsidR="00D30903" w:rsidRDefault="00D30903" w:rsidP="00D30903">
                  <w:r>
                    <w:t>Power saving</w:t>
                  </w:r>
                </w:p>
              </w:tc>
              <w:tc>
                <w:tcPr>
                  <w:tcW w:w="1157" w:type="dxa"/>
                </w:tcPr>
                <w:p w14:paraId="4661E94B" w14:textId="77777777" w:rsidR="00D30903" w:rsidRDefault="00D30903" w:rsidP="00D30903">
                  <w:pPr>
                    <w:jc w:val="center"/>
                  </w:pPr>
                  <w:r>
                    <w:t>8</w:t>
                  </w:r>
                </w:p>
              </w:tc>
              <w:tc>
                <w:tcPr>
                  <w:tcW w:w="2387" w:type="dxa"/>
                </w:tcPr>
                <w:p w14:paraId="353FAE73" w14:textId="77777777" w:rsidR="00D30903" w:rsidRDefault="00D30903" w:rsidP="00D30903">
                  <w:pPr>
                    <w:jc w:val="center"/>
                  </w:pPr>
                  <w:r>
                    <w:t>20 * 8 + 100</w:t>
                  </w:r>
                </w:p>
              </w:tc>
            </w:tr>
            <w:tr w:rsidR="00D30903" w14:paraId="17107549" w14:textId="77777777" w:rsidTr="00871E78">
              <w:trPr>
                <w:jc w:val="center"/>
              </w:trPr>
              <w:tc>
                <w:tcPr>
                  <w:tcW w:w="1926" w:type="dxa"/>
                </w:tcPr>
                <w:p w14:paraId="0F16300D" w14:textId="77777777" w:rsidR="00D30903" w:rsidRDefault="00D30903" w:rsidP="00D30903">
                  <w:pPr>
                    <w:jc w:val="center"/>
                  </w:pPr>
                  <w:r>
                    <w:t>PDCCH or PDCCH+PDSCH</w:t>
                  </w:r>
                </w:p>
              </w:tc>
              <w:tc>
                <w:tcPr>
                  <w:tcW w:w="3314" w:type="dxa"/>
                </w:tcPr>
                <w:p w14:paraId="613E1320" w14:textId="77777777" w:rsidR="00D30903" w:rsidRDefault="00D30903" w:rsidP="00D30903">
                  <w:r>
                    <w:t>Paging control proc. and data proc. (if paged); 8 slots for diversity reception</w:t>
                  </w:r>
                </w:p>
              </w:tc>
              <w:tc>
                <w:tcPr>
                  <w:tcW w:w="1157" w:type="dxa"/>
                </w:tcPr>
                <w:p w14:paraId="25709981" w14:textId="77777777" w:rsidR="00D30903" w:rsidRDefault="00D30903" w:rsidP="00D30903">
                  <w:pPr>
                    <w:jc w:val="center"/>
                  </w:pPr>
                  <w:r>
                    <w:t>4</w:t>
                  </w:r>
                </w:p>
              </w:tc>
              <w:tc>
                <w:tcPr>
                  <w:tcW w:w="2387" w:type="dxa"/>
                </w:tcPr>
                <w:p w14:paraId="6BBDAC66" w14:textId="77777777" w:rsidR="00D30903" w:rsidRDefault="00D30903" w:rsidP="00D30903">
                  <w:r>
                    <w:t>Not paged: 50 * 4</w:t>
                  </w:r>
                </w:p>
                <w:p w14:paraId="668BAA48" w14:textId="77777777" w:rsidR="00D30903" w:rsidRDefault="00D30903" w:rsidP="00D30903">
                  <w:r>
                    <w:t xml:space="preserve">Paged: 120 * 4 (subject to group paging rate, </w:t>
                  </w:r>
                  <w:r>
                    <w:rPr>
                      <w:i/>
                    </w:rPr>
                    <w:t>P</w:t>
                  </w:r>
                  <w:r>
                    <w:t>)</w:t>
                  </w:r>
                </w:p>
              </w:tc>
            </w:tr>
            <w:tr w:rsidR="00D30903" w14:paraId="74876C58" w14:textId="77777777" w:rsidTr="00871E78">
              <w:trPr>
                <w:jc w:val="center"/>
              </w:trPr>
              <w:tc>
                <w:tcPr>
                  <w:tcW w:w="1926" w:type="dxa"/>
                </w:tcPr>
                <w:p w14:paraId="6D701EEC" w14:textId="77777777" w:rsidR="00D30903" w:rsidRDefault="00D30903" w:rsidP="00D30903">
                  <w:pPr>
                    <w:jc w:val="center"/>
                  </w:pPr>
                  <w:r>
                    <w:t>Light sleep</w:t>
                  </w:r>
                </w:p>
              </w:tc>
              <w:tc>
                <w:tcPr>
                  <w:tcW w:w="3314" w:type="dxa"/>
                </w:tcPr>
                <w:p w14:paraId="015F46CA" w14:textId="77777777" w:rsidR="00D30903" w:rsidRDefault="00D30903" w:rsidP="00D30903">
                  <w:r>
                    <w:t>Power saving</w:t>
                  </w:r>
                </w:p>
              </w:tc>
              <w:tc>
                <w:tcPr>
                  <w:tcW w:w="1157" w:type="dxa"/>
                </w:tcPr>
                <w:p w14:paraId="3F2B5B05" w14:textId="77777777" w:rsidR="00D30903" w:rsidRDefault="00D30903" w:rsidP="00D30903">
                  <w:pPr>
                    <w:jc w:val="center"/>
                  </w:pPr>
                  <w:r>
                    <w:t>6</w:t>
                  </w:r>
                </w:p>
              </w:tc>
              <w:tc>
                <w:tcPr>
                  <w:tcW w:w="2387" w:type="dxa"/>
                </w:tcPr>
                <w:p w14:paraId="7D4FAC06" w14:textId="77777777" w:rsidR="00D30903" w:rsidRDefault="00D30903" w:rsidP="00D30903">
                  <w:pPr>
                    <w:jc w:val="center"/>
                  </w:pPr>
                  <w:r>
                    <w:t>20 * 6 + 100</w:t>
                  </w:r>
                </w:p>
              </w:tc>
            </w:tr>
            <w:tr w:rsidR="00D30903" w14:paraId="0BFB147E" w14:textId="77777777" w:rsidTr="00871E78">
              <w:trPr>
                <w:jc w:val="center"/>
              </w:trPr>
              <w:tc>
                <w:tcPr>
                  <w:tcW w:w="1926" w:type="dxa"/>
                </w:tcPr>
                <w:p w14:paraId="0A546A14" w14:textId="77777777" w:rsidR="00D30903" w:rsidRDefault="00D30903" w:rsidP="00D30903">
                  <w:pPr>
                    <w:jc w:val="center"/>
                  </w:pPr>
                  <w:r>
                    <w:t>Inter-freq. RRM measurement</w:t>
                  </w:r>
                </w:p>
              </w:tc>
              <w:tc>
                <w:tcPr>
                  <w:tcW w:w="3314" w:type="dxa"/>
                </w:tcPr>
                <w:p w14:paraId="6376295A" w14:textId="77777777" w:rsidR="00D30903" w:rsidRDefault="00D30903" w:rsidP="00D30903">
                  <w:r>
                    <w:t>Inter-frequency/inter-RAT neighbor cell measurement</w:t>
                  </w:r>
                </w:p>
              </w:tc>
              <w:tc>
                <w:tcPr>
                  <w:tcW w:w="1157" w:type="dxa"/>
                </w:tcPr>
                <w:p w14:paraId="471D425A" w14:textId="77777777" w:rsidR="00D30903" w:rsidRDefault="00D30903" w:rsidP="00D30903">
                  <w:pPr>
                    <w:jc w:val="center"/>
                  </w:pPr>
                  <w:r>
                    <w:t>5</w:t>
                  </w:r>
                </w:p>
              </w:tc>
              <w:tc>
                <w:tcPr>
                  <w:tcW w:w="2387" w:type="dxa"/>
                </w:tcPr>
                <w:p w14:paraId="48875CAC" w14:textId="77777777" w:rsidR="00D30903" w:rsidRDefault="00D30903" w:rsidP="00D30903">
                  <w:pPr>
                    <w:jc w:val="center"/>
                  </w:pPr>
                  <w:r>
                    <w:t>60 * 5</w:t>
                  </w:r>
                </w:p>
              </w:tc>
            </w:tr>
            <w:tr w:rsidR="00D30903" w14:paraId="18C7CEA6" w14:textId="77777777" w:rsidTr="00871E78">
              <w:trPr>
                <w:jc w:val="center"/>
              </w:trPr>
              <w:tc>
                <w:tcPr>
                  <w:tcW w:w="1926" w:type="dxa"/>
                </w:tcPr>
                <w:p w14:paraId="3A4DEFBA" w14:textId="77777777" w:rsidR="00D30903" w:rsidRDefault="00D30903" w:rsidP="00D30903">
                  <w:pPr>
                    <w:jc w:val="center"/>
                  </w:pPr>
                  <w:r>
                    <w:t>Deep sleep</w:t>
                  </w:r>
                </w:p>
              </w:tc>
              <w:tc>
                <w:tcPr>
                  <w:tcW w:w="3314" w:type="dxa"/>
                </w:tcPr>
                <w:p w14:paraId="5AF2971F" w14:textId="77777777" w:rsidR="00D30903" w:rsidRDefault="00D30903" w:rsidP="00D30903">
                  <w:r>
                    <w:t>Power saving</w:t>
                  </w:r>
                </w:p>
              </w:tc>
              <w:tc>
                <w:tcPr>
                  <w:tcW w:w="1157" w:type="dxa"/>
                </w:tcPr>
                <w:p w14:paraId="279C7753" w14:textId="77777777" w:rsidR="00D30903" w:rsidRDefault="00D30903" w:rsidP="00D30903">
                  <w:pPr>
                    <w:jc w:val="center"/>
                  </w:pPr>
                  <w:r>
                    <w:t>1215</w:t>
                  </w:r>
                </w:p>
              </w:tc>
              <w:tc>
                <w:tcPr>
                  <w:tcW w:w="2387" w:type="dxa"/>
                </w:tcPr>
                <w:p w14:paraId="389A76AE" w14:textId="77777777" w:rsidR="00D30903" w:rsidRDefault="00D30903" w:rsidP="00D30903">
                  <w:pPr>
                    <w:jc w:val="center"/>
                  </w:pPr>
                  <w:r>
                    <w:t>1 * 1215 + 450</w:t>
                  </w:r>
                </w:p>
              </w:tc>
            </w:tr>
            <w:tr w:rsidR="00D30903" w14:paraId="1C6BB107" w14:textId="77777777" w:rsidTr="00871E78">
              <w:trPr>
                <w:jc w:val="center"/>
              </w:trPr>
              <w:tc>
                <w:tcPr>
                  <w:tcW w:w="5240" w:type="dxa"/>
                  <w:gridSpan w:val="2"/>
                </w:tcPr>
                <w:p w14:paraId="444F7D30" w14:textId="77777777" w:rsidR="00D30903" w:rsidRDefault="00D30903" w:rsidP="00D30903">
                  <w:pPr>
                    <w:jc w:val="center"/>
                    <w:rPr>
                      <w:b/>
                    </w:rPr>
                  </w:pPr>
                  <w:r>
                    <w:rPr>
                      <w:b/>
                    </w:rPr>
                    <w:t>Total</w:t>
                  </w:r>
                </w:p>
              </w:tc>
              <w:tc>
                <w:tcPr>
                  <w:tcW w:w="1157" w:type="dxa"/>
                </w:tcPr>
                <w:p w14:paraId="38826DD5" w14:textId="77777777" w:rsidR="00D30903" w:rsidRDefault="00D30903" w:rsidP="00D30903">
                  <w:pPr>
                    <w:jc w:val="center"/>
                  </w:pPr>
                  <w:r>
                    <w:t>1280</w:t>
                  </w:r>
                </w:p>
              </w:tc>
              <w:tc>
                <w:tcPr>
                  <w:tcW w:w="2387" w:type="dxa"/>
                </w:tcPr>
                <w:p w14:paraId="7EBC6495" w14:textId="539A23CE" w:rsidR="00D30903" w:rsidRDefault="00D30903" w:rsidP="00871E78">
                  <w:pPr>
                    <w:jc w:val="center"/>
                  </w:pPr>
                  <w:r>
                    <w:t>200 * (1-</w:t>
                  </w:r>
                  <w:r>
                    <w:rPr>
                      <w:i/>
                    </w:rPr>
                    <w:t>P</w:t>
                  </w:r>
                  <w:r>
                    <w:t xml:space="preserve">) + 480 * </w:t>
                  </w:r>
                  <w:r>
                    <w:rPr>
                      <w:i/>
                    </w:rPr>
                    <w:t>P</w:t>
                  </w:r>
                  <w:r>
                    <w:t xml:space="preserve"> + 3685</w:t>
                  </w:r>
                </w:p>
              </w:tc>
            </w:tr>
            <w:tr w:rsidR="00D30903" w14:paraId="59F853CC" w14:textId="77777777" w:rsidTr="00871E78">
              <w:trPr>
                <w:jc w:val="center"/>
              </w:trPr>
              <w:tc>
                <w:tcPr>
                  <w:tcW w:w="8784" w:type="dxa"/>
                  <w:gridSpan w:val="4"/>
                </w:tcPr>
                <w:p w14:paraId="6A73079F" w14:textId="77777777" w:rsidR="00D30903" w:rsidRDefault="00D30903" w:rsidP="00D30903">
                  <w:pPr>
                    <w:jc w:val="center"/>
                    <w:rPr>
                      <w:b/>
                    </w:rPr>
                  </w:pPr>
                  <w:r>
                    <w:rPr>
                      <w:b/>
                    </w:rPr>
                    <w:t>Average Power Consumption = Total energy / page cycle (1280)</w:t>
                  </w:r>
                </w:p>
              </w:tc>
            </w:tr>
          </w:tbl>
          <w:p w14:paraId="26B3AEAC" w14:textId="77777777" w:rsidR="00D30903" w:rsidRDefault="00D30903" w:rsidP="00D30903"/>
          <w:p w14:paraId="5640D619" w14:textId="77777777" w:rsidR="00D30903" w:rsidRDefault="00D30903" w:rsidP="00D30903">
            <w:pPr>
              <w:pStyle w:val="Caption"/>
            </w:pPr>
            <w:r w:rsidRPr="00E469A8">
              <w:rPr>
                <w:highlight w:val="yellow"/>
              </w:rPr>
              <w:lastRenderedPageBreak/>
              <w:t>Initial Proposal 4</w:t>
            </w:r>
            <w:r>
              <w:t>: When SINR is high, the following reference UE processing timeline for a paging cycle and the corresponding evaluation are utilized:</w:t>
            </w:r>
          </w:p>
          <w:tbl>
            <w:tblPr>
              <w:tblStyle w:val="TableGrid"/>
              <w:tblW w:w="8784" w:type="dxa"/>
              <w:jc w:val="center"/>
              <w:tblLook w:val="04A0" w:firstRow="1" w:lastRow="0" w:firstColumn="1" w:lastColumn="0" w:noHBand="0" w:noVBand="1"/>
            </w:tblPr>
            <w:tblGrid>
              <w:gridCol w:w="1926"/>
              <w:gridCol w:w="3314"/>
              <w:gridCol w:w="1157"/>
              <w:gridCol w:w="2387"/>
            </w:tblGrid>
            <w:tr w:rsidR="00D30903" w14:paraId="3AFE8B20" w14:textId="77777777" w:rsidTr="00871E78">
              <w:trPr>
                <w:jc w:val="center"/>
              </w:trPr>
              <w:tc>
                <w:tcPr>
                  <w:tcW w:w="1926" w:type="dxa"/>
                </w:tcPr>
                <w:p w14:paraId="10626037" w14:textId="77777777" w:rsidR="00D30903" w:rsidRDefault="00D30903" w:rsidP="00D30903">
                  <w:pPr>
                    <w:jc w:val="center"/>
                    <w:rPr>
                      <w:b/>
                    </w:rPr>
                  </w:pPr>
                  <w:r>
                    <w:rPr>
                      <w:b/>
                    </w:rPr>
                    <w:t>Operation in sequence</w:t>
                  </w:r>
                </w:p>
              </w:tc>
              <w:tc>
                <w:tcPr>
                  <w:tcW w:w="3314" w:type="dxa"/>
                </w:tcPr>
                <w:p w14:paraId="2911DD5F" w14:textId="77777777" w:rsidR="00D30903" w:rsidRDefault="00D30903" w:rsidP="00D30903">
                  <w:pPr>
                    <w:jc w:val="center"/>
                    <w:rPr>
                      <w:b/>
                    </w:rPr>
                  </w:pPr>
                  <w:r>
                    <w:rPr>
                      <w:b/>
                    </w:rPr>
                    <w:t>Purpose</w:t>
                  </w:r>
                </w:p>
              </w:tc>
              <w:tc>
                <w:tcPr>
                  <w:tcW w:w="1157" w:type="dxa"/>
                </w:tcPr>
                <w:p w14:paraId="2D66529D" w14:textId="77777777" w:rsidR="00D30903" w:rsidRDefault="00D30903" w:rsidP="00D30903">
                  <w:pPr>
                    <w:jc w:val="center"/>
                    <w:rPr>
                      <w:b/>
                    </w:rPr>
                  </w:pPr>
                  <w:r>
                    <w:rPr>
                      <w:b/>
                    </w:rPr>
                    <w:t>Time duration (ms)</w:t>
                  </w:r>
                </w:p>
              </w:tc>
              <w:tc>
                <w:tcPr>
                  <w:tcW w:w="2387" w:type="dxa"/>
                </w:tcPr>
                <w:p w14:paraId="497C275A" w14:textId="77777777" w:rsidR="00D30903" w:rsidRDefault="00D30903" w:rsidP="00D30903">
                  <w:pPr>
                    <w:jc w:val="center"/>
                    <w:rPr>
                      <w:b/>
                    </w:rPr>
                  </w:pPr>
                  <w:r>
                    <w:rPr>
                      <w:b/>
                    </w:rPr>
                    <w:t>Energy contribution</w:t>
                  </w:r>
                  <w:r>
                    <w:rPr>
                      <w:b/>
                    </w:rPr>
                    <w:br/>
                    <w:t>(power * time + energy overhead)</w:t>
                  </w:r>
                </w:p>
              </w:tc>
            </w:tr>
            <w:tr w:rsidR="00D30903" w14:paraId="695A07DD" w14:textId="77777777" w:rsidTr="00871E78">
              <w:trPr>
                <w:jc w:val="center"/>
              </w:trPr>
              <w:tc>
                <w:tcPr>
                  <w:tcW w:w="1926" w:type="dxa"/>
                </w:tcPr>
                <w:p w14:paraId="522C25E3" w14:textId="77777777" w:rsidR="00D30903" w:rsidRDefault="00D30903" w:rsidP="00D30903">
                  <w:pPr>
                    <w:jc w:val="center"/>
                  </w:pPr>
                  <w:r>
                    <w:t>SSB proc.</w:t>
                  </w:r>
                </w:p>
              </w:tc>
              <w:tc>
                <w:tcPr>
                  <w:tcW w:w="3314" w:type="dxa"/>
                </w:tcPr>
                <w:p w14:paraId="02B65873" w14:textId="77777777" w:rsidR="00D30903" w:rsidRDefault="00D30903" w:rsidP="00D30903">
                  <w:r>
                    <w:t>AGC, Coarse/fine synchronization, serving-cell/intra-freq. RRM measurement.</w:t>
                  </w:r>
                  <w:r>
                    <w:br/>
                    <w:t>Note: Due to no a prior of SINR change, assume the same 1</w:t>
                  </w:r>
                  <w:r>
                    <w:rPr>
                      <w:vertAlign w:val="superscript"/>
                    </w:rPr>
                    <w:t>st</w:t>
                  </w:r>
                  <w:r>
                    <w:t xml:space="preserve"> SSB timing w.r.t. PO as the case where SINR is not high</w:t>
                  </w:r>
                </w:p>
              </w:tc>
              <w:tc>
                <w:tcPr>
                  <w:tcW w:w="1157" w:type="dxa"/>
                </w:tcPr>
                <w:p w14:paraId="286BE53B" w14:textId="77777777" w:rsidR="00D30903" w:rsidRDefault="00D30903" w:rsidP="00D30903">
                  <w:pPr>
                    <w:jc w:val="center"/>
                  </w:pPr>
                  <w:r>
                    <w:t>2</w:t>
                  </w:r>
                </w:p>
              </w:tc>
              <w:tc>
                <w:tcPr>
                  <w:tcW w:w="2387" w:type="dxa"/>
                </w:tcPr>
                <w:p w14:paraId="4E45DDC7" w14:textId="77777777" w:rsidR="00D30903" w:rsidRDefault="00D30903" w:rsidP="00D30903">
                  <w:pPr>
                    <w:jc w:val="center"/>
                  </w:pPr>
                  <w:r>
                    <w:t>60 * 2</w:t>
                  </w:r>
                </w:p>
              </w:tc>
            </w:tr>
            <w:tr w:rsidR="00D30903" w14:paraId="68A23417" w14:textId="77777777" w:rsidTr="00871E78">
              <w:trPr>
                <w:jc w:val="center"/>
              </w:trPr>
              <w:tc>
                <w:tcPr>
                  <w:tcW w:w="1926" w:type="dxa"/>
                </w:tcPr>
                <w:p w14:paraId="3DEC8AB1" w14:textId="77777777" w:rsidR="00D30903" w:rsidRDefault="00D30903" w:rsidP="00D30903">
                  <w:pPr>
                    <w:jc w:val="center"/>
                  </w:pPr>
                  <w:r>
                    <w:t>Light sleep</w:t>
                  </w:r>
                </w:p>
              </w:tc>
              <w:tc>
                <w:tcPr>
                  <w:tcW w:w="3314" w:type="dxa"/>
                </w:tcPr>
                <w:p w14:paraId="3691873C" w14:textId="77777777" w:rsidR="00D30903" w:rsidRDefault="00D30903" w:rsidP="00D30903">
                  <w:r>
                    <w:t>Power saving</w:t>
                  </w:r>
                </w:p>
              </w:tc>
              <w:tc>
                <w:tcPr>
                  <w:tcW w:w="1157" w:type="dxa"/>
                </w:tcPr>
                <w:p w14:paraId="07FDE7F6" w14:textId="77777777" w:rsidR="00D30903" w:rsidRDefault="00D30903" w:rsidP="00D30903">
                  <w:pPr>
                    <w:jc w:val="center"/>
                  </w:pPr>
                  <w:r>
                    <w:t>48</w:t>
                  </w:r>
                </w:p>
              </w:tc>
              <w:tc>
                <w:tcPr>
                  <w:tcW w:w="2387" w:type="dxa"/>
                </w:tcPr>
                <w:p w14:paraId="32B86FB5" w14:textId="77777777" w:rsidR="00D30903" w:rsidRDefault="00D30903" w:rsidP="00D30903">
                  <w:pPr>
                    <w:jc w:val="center"/>
                  </w:pPr>
                  <w:r>
                    <w:t>20 * 48 + 100</w:t>
                  </w:r>
                </w:p>
              </w:tc>
            </w:tr>
            <w:tr w:rsidR="00D30903" w14:paraId="755E9095" w14:textId="77777777" w:rsidTr="00871E78">
              <w:trPr>
                <w:jc w:val="center"/>
              </w:trPr>
              <w:tc>
                <w:tcPr>
                  <w:tcW w:w="1926" w:type="dxa"/>
                </w:tcPr>
                <w:p w14:paraId="31B53F2E" w14:textId="77777777" w:rsidR="00D30903" w:rsidRDefault="00D30903" w:rsidP="00D30903">
                  <w:pPr>
                    <w:jc w:val="center"/>
                  </w:pPr>
                  <w:r>
                    <w:t>PDCCH or PDCCH+PDSCH</w:t>
                  </w:r>
                </w:p>
              </w:tc>
              <w:tc>
                <w:tcPr>
                  <w:tcW w:w="3314" w:type="dxa"/>
                </w:tcPr>
                <w:p w14:paraId="1145A5F9" w14:textId="77777777" w:rsidR="00D30903" w:rsidRDefault="00D30903" w:rsidP="00D30903">
                  <w:r>
                    <w:t>Paging control proc. and data proc. (if paged); 2 slots for more efficient reception</w:t>
                  </w:r>
                </w:p>
              </w:tc>
              <w:tc>
                <w:tcPr>
                  <w:tcW w:w="1157" w:type="dxa"/>
                </w:tcPr>
                <w:p w14:paraId="37FD0844" w14:textId="77777777" w:rsidR="00D30903" w:rsidRDefault="00D30903" w:rsidP="00D30903">
                  <w:pPr>
                    <w:jc w:val="center"/>
                  </w:pPr>
                  <w:r>
                    <w:t>1</w:t>
                  </w:r>
                </w:p>
              </w:tc>
              <w:tc>
                <w:tcPr>
                  <w:tcW w:w="2387" w:type="dxa"/>
                </w:tcPr>
                <w:p w14:paraId="0132E522" w14:textId="77777777" w:rsidR="00D30903" w:rsidRDefault="00D30903" w:rsidP="00D30903">
                  <w:r>
                    <w:t>Not paged: 50 * 1</w:t>
                  </w:r>
                </w:p>
                <w:p w14:paraId="188D0752" w14:textId="77777777" w:rsidR="00D30903" w:rsidRDefault="00D30903" w:rsidP="00D30903">
                  <w:r>
                    <w:t xml:space="preserve">Paged: 120 * 1 (subject to group paging rate, </w:t>
                  </w:r>
                  <w:r>
                    <w:rPr>
                      <w:i/>
                    </w:rPr>
                    <w:t>P</w:t>
                  </w:r>
                  <w:r>
                    <w:t>)</w:t>
                  </w:r>
                </w:p>
              </w:tc>
            </w:tr>
            <w:tr w:rsidR="00D30903" w14:paraId="76E4AA04" w14:textId="77777777" w:rsidTr="00871E78">
              <w:trPr>
                <w:jc w:val="center"/>
              </w:trPr>
              <w:tc>
                <w:tcPr>
                  <w:tcW w:w="1926" w:type="dxa"/>
                </w:tcPr>
                <w:p w14:paraId="47DD8785" w14:textId="77777777" w:rsidR="00D30903" w:rsidRDefault="00D30903" w:rsidP="00D30903">
                  <w:pPr>
                    <w:jc w:val="center"/>
                  </w:pPr>
                  <w:r>
                    <w:t>Deep sleep</w:t>
                  </w:r>
                </w:p>
              </w:tc>
              <w:tc>
                <w:tcPr>
                  <w:tcW w:w="3314" w:type="dxa"/>
                </w:tcPr>
                <w:p w14:paraId="18A4E464" w14:textId="77777777" w:rsidR="00D30903" w:rsidRDefault="00D30903" w:rsidP="00D30903">
                  <w:r>
                    <w:t>Power saving</w:t>
                  </w:r>
                </w:p>
              </w:tc>
              <w:tc>
                <w:tcPr>
                  <w:tcW w:w="1157" w:type="dxa"/>
                </w:tcPr>
                <w:p w14:paraId="08DA9976" w14:textId="77777777" w:rsidR="00D30903" w:rsidRDefault="00D30903" w:rsidP="00D30903">
                  <w:pPr>
                    <w:jc w:val="center"/>
                  </w:pPr>
                  <w:r>
                    <w:t>1229</w:t>
                  </w:r>
                </w:p>
              </w:tc>
              <w:tc>
                <w:tcPr>
                  <w:tcW w:w="2387" w:type="dxa"/>
                </w:tcPr>
                <w:p w14:paraId="453E0222" w14:textId="77777777" w:rsidR="00D30903" w:rsidRDefault="00D30903" w:rsidP="00D30903">
                  <w:pPr>
                    <w:jc w:val="center"/>
                  </w:pPr>
                  <w:r>
                    <w:t>1 * 1229 + 450</w:t>
                  </w:r>
                </w:p>
              </w:tc>
            </w:tr>
            <w:tr w:rsidR="00D30903" w14:paraId="16FA9DE5" w14:textId="77777777" w:rsidTr="00871E78">
              <w:trPr>
                <w:jc w:val="center"/>
              </w:trPr>
              <w:tc>
                <w:tcPr>
                  <w:tcW w:w="5240" w:type="dxa"/>
                  <w:gridSpan w:val="2"/>
                </w:tcPr>
                <w:p w14:paraId="3D5B4939" w14:textId="77777777" w:rsidR="00D30903" w:rsidRDefault="00D30903" w:rsidP="00D30903">
                  <w:pPr>
                    <w:jc w:val="center"/>
                    <w:rPr>
                      <w:b/>
                    </w:rPr>
                  </w:pPr>
                  <w:r>
                    <w:rPr>
                      <w:b/>
                    </w:rPr>
                    <w:t>Total</w:t>
                  </w:r>
                </w:p>
              </w:tc>
              <w:tc>
                <w:tcPr>
                  <w:tcW w:w="1157" w:type="dxa"/>
                </w:tcPr>
                <w:p w14:paraId="7214ED97" w14:textId="77777777" w:rsidR="00D30903" w:rsidRDefault="00D30903" w:rsidP="00D30903">
                  <w:pPr>
                    <w:jc w:val="center"/>
                  </w:pPr>
                  <w:r>
                    <w:t>1280</w:t>
                  </w:r>
                </w:p>
              </w:tc>
              <w:tc>
                <w:tcPr>
                  <w:tcW w:w="2387" w:type="dxa"/>
                </w:tcPr>
                <w:p w14:paraId="27EBAA8D" w14:textId="77777777" w:rsidR="00D30903" w:rsidRDefault="00D30903" w:rsidP="00D30903">
                  <w:pPr>
                    <w:jc w:val="center"/>
                  </w:pPr>
                  <w:r>
                    <w:t>50 * (1-</w:t>
                  </w:r>
                  <w:r>
                    <w:rPr>
                      <w:i/>
                    </w:rPr>
                    <w:t>P</w:t>
                  </w:r>
                  <w:r>
                    <w:t xml:space="preserve">) + 120 * </w:t>
                  </w:r>
                  <w:r>
                    <w:rPr>
                      <w:i/>
                    </w:rPr>
                    <w:t>P</w:t>
                  </w:r>
                  <w:r>
                    <w:t xml:space="preserve"> + 2859</w:t>
                  </w:r>
                </w:p>
              </w:tc>
            </w:tr>
            <w:tr w:rsidR="00D30903" w14:paraId="2ACBBBEC" w14:textId="77777777" w:rsidTr="00871E78">
              <w:trPr>
                <w:jc w:val="center"/>
              </w:trPr>
              <w:tc>
                <w:tcPr>
                  <w:tcW w:w="8784" w:type="dxa"/>
                  <w:gridSpan w:val="4"/>
                </w:tcPr>
                <w:p w14:paraId="27881649" w14:textId="77777777" w:rsidR="00D30903" w:rsidRDefault="00D30903" w:rsidP="00D30903">
                  <w:pPr>
                    <w:jc w:val="center"/>
                    <w:rPr>
                      <w:b/>
                    </w:rPr>
                  </w:pPr>
                  <w:r>
                    <w:rPr>
                      <w:b/>
                    </w:rPr>
                    <w:t>Average Power Consumption = Total energy / page cycle (1280)</w:t>
                  </w:r>
                </w:p>
              </w:tc>
            </w:tr>
          </w:tbl>
          <w:p w14:paraId="6CD71867" w14:textId="77777777" w:rsidR="00D30903" w:rsidRDefault="00D30903" w:rsidP="00402C2C">
            <w:pPr>
              <w:rPr>
                <w:lang w:eastAsia="zh-CN"/>
              </w:rPr>
            </w:pPr>
          </w:p>
        </w:tc>
      </w:tr>
    </w:tbl>
    <w:p w14:paraId="3925BA45" w14:textId="0765EDAD" w:rsidR="00FD65D8" w:rsidRDefault="00FD65D8" w:rsidP="00F80216">
      <w:pPr>
        <w:spacing w:beforeLines="50" w:before="120" w:after="0"/>
        <w:rPr>
          <w:b/>
          <w:color w:val="000000"/>
        </w:rPr>
      </w:pPr>
    </w:p>
    <w:p w14:paraId="3704A413" w14:textId="639089D6" w:rsidR="00A173E5" w:rsidRDefault="00A173E5" w:rsidP="00A173E5">
      <w:pPr>
        <w:pStyle w:val="Heading2"/>
        <w:rPr>
          <w:lang w:eastAsia="zh-CN"/>
        </w:rPr>
      </w:pPr>
      <w:r>
        <w:rPr>
          <w:lang w:eastAsia="zh-CN"/>
        </w:rPr>
        <w:t xml:space="preserve">Evaluation </w:t>
      </w:r>
      <w:r w:rsidR="00052E30">
        <w:rPr>
          <w:lang w:eastAsia="zh-CN"/>
        </w:rPr>
        <w:t>results</w:t>
      </w:r>
      <w:r>
        <w:rPr>
          <w:lang w:eastAsia="zh-CN"/>
        </w:rPr>
        <w:t xml:space="preserve"> for “</w:t>
      </w:r>
      <w:r w:rsidR="001D7F57">
        <w:rPr>
          <w:lang w:eastAsia="zh-CN"/>
        </w:rPr>
        <w:t>paging early indication</w:t>
      </w:r>
      <w:r>
        <w:rPr>
          <w:lang w:eastAsia="zh-CN"/>
        </w:rPr>
        <w:t>”</w:t>
      </w:r>
    </w:p>
    <w:p w14:paraId="2ECFF76B" w14:textId="361D05AB" w:rsidR="005D30D4" w:rsidRDefault="00E2498B" w:rsidP="00A173E5">
      <w:pPr>
        <w:rPr>
          <w:lang w:eastAsia="zh-CN"/>
        </w:rPr>
      </w:pPr>
      <w:r>
        <w:rPr>
          <w:lang w:eastAsia="zh-CN"/>
        </w:rPr>
        <w:t>In our view, PEI can be configured close to SSB burst to reduce the number of SSB bursts to be processed</w:t>
      </w:r>
      <w:r w:rsidR="00B77C25">
        <w:rPr>
          <w:lang w:eastAsia="zh-CN"/>
        </w:rPr>
        <w:t xml:space="preserve"> in advance</w:t>
      </w:r>
      <w:r>
        <w:rPr>
          <w:lang w:eastAsia="zh-CN"/>
        </w:rPr>
        <w:t xml:space="preserve">. </w:t>
      </w:r>
      <w:r w:rsidR="00052E30">
        <w:rPr>
          <w:lang w:eastAsia="zh-CN"/>
        </w:rPr>
        <w:t xml:space="preserve"> </w:t>
      </w:r>
      <w:r w:rsidR="005D30D4">
        <w:rPr>
          <w:lang w:eastAsia="zh-CN"/>
        </w:rPr>
        <w:t>In fact, there are two main reasons to use PEI to reduce the number SSB burst:</w:t>
      </w:r>
    </w:p>
    <w:p w14:paraId="467866F6" w14:textId="43400C50" w:rsidR="005D30D4" w:rsidRDefault="00C2160E" w:rsidP="005D30D4">
      <w:pPr>
        <w:pStyle w:val="ListParagraph"/>
        <w:numPr>
          <w:ilvl w:val="0"/>
          <w:numId w:val="30"/>
        </w:numPr>
        <w:ind w:firstLineChars="0"/>
        <w:rPr>
          <w:lang w:eastAsia="zh-CN"/>
        </w:rPr>
      </w:pPr>
      <w:r>
        <w:rPr>
          <w:lang w:eastAsia="zh-CN"/>
        </w:rPr>
        <w:t>Reason-1: PEI can be</w:t>
      </w:r>
      <w:r w:rsidR="005D30D4">
        <w:rPr>
          <w:lang w:eastAsia="zh-CN"/>
        </w:rPr>
        <w:t xml:space="preserve"> </w:t>
      </w:r>
      <w:r>
        <w:rPr>
          <w:lang w:eastAsia="zh-CN"/>
        </w:rPr>
        <w:t>more easily</w:t>
      </w:r>
      <w:r w:rsidR="005D30D4">
        <w:rPr>
          <w:lang w:eastAsia="zh-CN"/>
        </w:rPr>
        <w:t xml:space="preserve"> </w:t>
      </w:r>
      <w:r w:rsidR="00A958BA">
        <w:rPr>
          <w:lang w:eastAsia="zh-CN"/>
        </w:rPr>
        <w:t xml:space="preserve">configured by </w:t>
      </w:r>
      <w:r w:rsidR="005D30D4">
        <w:rPr>
          <w:lang w:eastAsia="zh-CN"/>
        </w:rPr>
        <w:t>gNB close to SSB burst than PO, since PEI occasion can be sparser than PO.</w:t>
      </w:r>
    </w:p>
    <w:p w14:paraId="155C0491" w14:textId="4D60F81F" w:rsidR="00E2498B" w:rsidRDefault="00C2160E" w:rsidP="005D30D4">
      <w:pPr>
        <w:pStyle w:val="ListParagraph"/>
        <w:numPr>
          <w:ilvl w:val="0"/>
          <w:numId w:val="30"/>
        </w:numPr>
        <w:ind w:firstLineChars="0"/>
        <w:rPr>
          <w:lang w:eastAsia="zh-CN"/>
        </w:rPr>
      </w:pPr>
      <w:r>
        <w:rPr>
          <w:lang w:eastAsia="zh-CN"/>
        </w:rPr>
        <w:t>Reason-2: PEI can be more easily</w:t>
      </w:r>
      <w:r w:rsidR="005D30D4">
        <w:rPr>
          <w:lang w:eastAsia="zh-CN"/>
        </w:rPr>
        <w:t xml:space="preserve"> </w:t>
      </w:r>
      <w:r w:rsidR="00A958BA">
        <w:rPr>
          <w:lang w:eastAsia="zh-CN"/>
        </w:rPr>
        <w:t xml:space="preserve">configured by </w:t>
      </w:r>
      <w:r w:rsidR="005D30D4">
        <w:rPr>
          <w:lang w:eastAsia="zh-CN"/>
        </w:rPr>
        <w:t>gNB close to TRS/CSI-RS than PO, since PEI occasion can be sparser than PO.</w:t>
      </w:r>
    </w:p>
    <w:p w14:paraId="0062A954" w14:textId="5819293F" w:rsidR="001D7F57" w:rsidRDefault="00E2498B" w:rsidP="00A173E5">
      <w:pPr>
        <w:rPr>
          <w:lang w:eastAsia="zh-CN"/>
        </w:rPr>
      </w:pPr>
      <w:r>
        <w:rPr>
          <w:lang w:eastAsia="zh-CN"/>
        </w:rPr>
        <w:t>When UE processing timeline is changed from 3 SSB bursts processing</w:t>
      </w:r>
      <w:r w:rsidR="00E469A8">
        <w:rPr>
          <w:lang w:eastAsia="zh-CN"/>
        </w:rPr>
        <w:t xml:space="preserve"> (based on “initial proposal 3”)</w:t>
      </w:r>
      <w:r>
        <w:rPr>
          <w:lang w:eastAsia="zh-CN"/>
        </w:rPr>
        <w:t xml:space="preserve"> down to 2 SSB bursts processing, UE processing timeline and power consumption </w:t>
      </w:r>
      <w:r w:rsidR="00C2160E">
        <w:rPr>
          <w:lang w:eastAsia="zh-CN"/>
        </w:rPr>
        <w:t>are</w:t>
      </w:r>
      <w:r w:rsidR="00871E78">
        <w:rPr>
          <w:lang w:eastAsia="zh-CN"/>
        </w:rPr>
        <w:t xml:space="preserve"> shown as follows.</w:t>
      </w:r>
    </w:p>
    <w:p w14:paraId="6026380D" w14:textId="2CA39F61" w:rsidR="00871E78" w:rsidRPr="004546E9" w:rsidRDefault="00E2498B" w:rsidP="00871E78">
      <w:pPr>
        <w:jc w:val="center"/>
        <w:rPr>
          <w:b/>
          <w:lang w:eastAsia="zh-CN"/>
        </w:rPr>
      </w:pPr>
      <w:r w:rsidRPr="004546E9">
        <w:rPr>
          <w:b/>
          <w:lang w:eastAsia="zh-CN"/>
        </w:rPr>
        <w:t xml:space="preserve">Table 2: </w:t>
      </w:r>
      <w:r w:rsidR="00871E78" w:rsidRPr="004546E9">
        <w:rPr>
          <w:b/>
          <w:lang w:eastAsia="zh-CN"/>
        </w:rPr>
        <w:t>UE processing time</w:t>
      </w:r>
      <w:r w:rsidRPr="004546E9">
        <w:rPr>
          <w:b/>
          <w:lang w:eastAsia="zh-CN"/>
        </w:rPr>
        <w:t>line and power consumption when UE processing timeline</w:t>
      </w:r>
      <w:r w:rsidR="00871E78" w:rsidRPr="004546E9">
        <w:rPr>
          <w:b/>
          <w:lang w:eastAsia="zh-CN"/>
        </w:rPr>
        <w:t xml:space="preserve"> is changed from 3 SSB bursts processing down to 2 SSB bursts processing</w:t>
      </w:r>
    </w:p>
    <w:tbl>
      <w:tblPr>
        <w:tblStyle w:val="TableGrid"/>
        <w:tblW w:w="0" w:type="auto"/>
        <w:jc w:val="center"/>
        <w:tblLook w:val="04A0" w:firstRow="1" w:lastRow="0" w:firstColumn="1" w:lastColumn="0" w:noHBand="0" w:noVBand="1"/>
      </w:tblPr>
      <w:tblGrid>
        <w:gridCol w:w="1901"/>
        <w:gridCol w:w="2489"/>
        <w:gridCol w:w="1363"/>
        <w:gridCol w:w="3151"/>
      </w:tblGrid>
      <w:tr w:rsidR="00871E78" w:rsidRPr="00871E78" w14:paraId="1C66D492" w14:textId="77777777" w:rsidTr="00E2498B">
        <w:trPr>
          <w:trHeight w:val="373"/>
          <w:jc w:val="center"/>
        </w:trPr>
        <w:tc>
          <w:tcPr>
            <w:tcW w:w="1901" w:type="dxa"/>
            <w:hideMark/>
          </w:tcPr>
          <w:p w14:paraId="29CFE03B" w14:textId="77777777" w:rsidR="00871E78" w:rsidRPr="00871E78" w:rsidRDefault="00871E78" w:rsidP="00871E78">
            <w:pPr>
              <w:jc w:val="center"/>
              <w:rPr>
                <w:b/>
                <w:bCs/>
                <w:sz w:val="20"/>
                <w:lang w:eastAsia="zh-CN"/>
              </w:rPr>
            </w:pPr>
            <w:r w:rsidRPr="00871E78">
              <w:rPr>
                <w:b/>
                <w:bCs/>
                <w:sz w:val="20"/>
                <w:lang w:eastAsia="zh-CN"/>
              </w:rPr>
              <w:t>Operation in sequence</w:t>
            </w:r>
          </w:p>
        </w:tc>
        <w:tc>
          <w:tcPr>
            <w:tcW w:w="2489" w:type="dxa"/>
            <w:hideMark/>
          </w:tcPr>
          <w:p w14:paraId="26DA0669" w14:textId="77777777" w:rsidR="00871E78" w:rsidRPr="00871E78" w:rsidRDefault="00871E78">
            <w:pPr>
              <w:jc w:val="center"/>
              <w:rPr>
                <w:b/>
                <w:bCs/>
                <w:sz w:val="20"/>
                <w:lang w:eastAsia="zh-CN"/>
              </w:rPr>
            </w:pPr>
            <w:r w:rsidRPr="00871E78">
              <w:rPr>
                <w:b/>
                <w:bCs/>
                <w:sz w:val="20"/>
                <w:lang w:eastAsia="zh-CN"/>
              </w:rPr>
              <w:t>Purpose</w:t>
            </w:r>
          </w:p>
        </w:tc>
        <w:tc>
          <w:tcPr>
            <w:tcW w:w="1363" w:type="dxa"/>
            <w:hideMark/>
          </w:tcPr>
          <w:p w14:paraId="1534AEDB" w14:textId="77777777" w:rsidR="00871E78" w:rsidRPr="00871E78" w:rsidRDefault="00871E78">
            <w:pPr>
              <w:jc w:val="center"/>
              <w:rPr>
                <w:b/>
                <w:bCs/>
                <w:sz w:val="20"/>
                <w:lang w:eastAsia="zh-CN"/>
              </w:rPr>
            </w:pPr>
            <w:r w:rsidRPr="00871E78">
              <w:rPr>
                <w:b/>
                <w:bCs/>
                <w:sz w:val="20"/>
                <w:lang w:eastAsia="zh-CN"/>
              </w:rPr>
              <w:t>Time duration (ms)</w:t>
            </w:r>
          </w:p>
        </w:tc>
        <w:tc>
          <w:tcPr>
            <w:tcW w:w="3151" w:type="dxa"/>
            <w:hideMark/>
          </w:tcPr>
          <w:p w14:paraId="56F1154F" w14:textId="77777777" w:rsidR="00871E78" w:rsidRPr="00871E78" w:rsidRDefault="00871E78">
            <w:pPr>
              <w:jc w:val="center"/>
              <w:rPr>
                <w:b/>
                <w:bCs/>
                <w:sz w:val="20"/>
                <w:lang w:eastAsia="zh-CN"/>
              </w:rPr>
            </w:pPr>
            <w:r w:rsidRPr="00871E78">
              <w:rPr>
                <w:b/>
                <w:bCs/>
                <w:sz w:val="20"/>
                <w:lang w:eastAsia="zh-CN"/>
              </w:rPr>
              <w:t>Energy contribution</w:t>
            </w:r>
          </w:p>
          <w:p w14:paraId="2124D0B1" w14:textId="79CB56C8" w:rsidR="00871E78" w:rsidRPr="00871E78" w:rsidRDefault="00871E78" w:rsidP="00871E78">
            <w:pPr>
              <w:jc w:val="center"/>
              <w:rPr>
                <w:b/>
                <w:bCs/>
                <w:sz w:val="20"/>
                <w:lang w:eastAsia="zh-CN"/>
              </w:rPr>
            </w:pPr>
            <w:r w:rsidRPr="00871E78">
              <w:rPr>
                <w:b/>
                <w:bCs/>
                <w:sz w:val="20"/>
                <w:lang w:eastAsia="zh-CN"/>
              </w:rPr>
              <w:t>(power * time + energy overhead)</w:t>
            </w:r>
          </w:p>
        </w:tc>
      </w:tr>
      <w:tr w:rsidR="00871E78" w:rsidRPr="00871E78" w14:paraId="305E037E" w14:textId="77777777" w:rsidTr="00E2498B">
        <w:trPr>
          <w:trHeight w:val="824"/>
          <w:jc w:val="center"/>
        </w:trPr>
        <w:tc>
          <w:tcPr>
            <w:tcW w:w="1901" w:type="dxa"/>
            <w:hideMark/>
          </w:tcPr>
          <w:p w14:paraId="19DD82EC" w14:textId="77777777" w:rsidR="00871E78" w:rsidRPr="00871E78" w:rsidRDefault="00871E78">
            <w:pPr>
              <w:jc w:val="center"/>
              <w:rPr>
                <w:sz w:val="20"/>
                <w:lang w:eastAsia="zh-CN"/>
              </w:rPr>
            </w:pPr>
            <w:r w:rsidRPr="00871E78">
              <w:rPr>
                <w:sz w:val="20"/>
                <w:lang w:eastAsia="zh-CN"/>
              </w:rPr>
              <w:t>SSB proc.</w:t>
            </w:r>
          </w:p>
        </w:tc>
        <w:tc>
          <w:tcPr>
            <w:tcW w:w="2489" w:type="dxa"/>
            <w:hideMark/>
          </w:tcPr>
          <w:p w14:paraId="61F468A8" w14:textId="77777777" w:rsidR="00871E78" w:rsidRPr="00871E78" w:rsidRDefault="00871E78" w:rsidP="00871E78">
            <w:pPr>
              <w:jc w:val="center"/>
              <w:rPr>
                <w:sz w:val="20"/>
                <w:lang w:eastAsia="zh-CN"/>
              </w:rPr>
            </w:pPr>
            <w:r w:rsidRPr="00871E78">
              <w:rPr>
                <w:sz w:val="20"/>
                <w:lang w:eastAsia="zh-CN"/>
              </w:rPr>
              <w:t>AGC, coarse synchronization, serving-cell/intra-freq. RRM measurement</w:t>
            </w:r>
          </w:p>
        </w:tc>
        <w:tc>
          <w:tcPr>
            <w:tcW w:w="1363" w:type="dxa"/>
            <w:hideMark/>
          </w:tcPr>
          <w:p w14:paraId="785FD576" w14:textId="77777777" w:rsidR="00871E78" w:rsidRPr="00871E78" w:rsidRDefault="00871E78">
            <w:pPr>
              <w:jc w:val="center"/>
              <w:rPr>
                <w:sz w:val="20"/>
                <w:lang w:eastAsia="zh-CN"/>
              </w:rPr>
            </w:pPr>
            <w:r w:rsidRPr="00871E78">
              <w:rPr>
                <w:sz w:val="20"/>
                <w:lang w:eastAsia="zh-CN"/>
              </w:rPr>
              <w:t>2</w:t>
            </w:r>
          </w:p>
        </w:tc>
        <w:tc>
          <w:tcPr>
            <w:tcW w:w="3151" w:type="dxa"/>
            <w:hideMark/>
          </w:tcPr>
          <w:p w14:paraId="0F8D074E" w14:textId="77777777" w:rsidR="00871E78" w:rsidRPr="00871E78" w:rsidRDefault="00871E78">
            <w:pPr>
              <w:jc w:val="center"/>
              <w:rPr>
                <w:sz w:val="20"/>
                <w:lang w:eastAsia="zh-CN"/>
              </w:rPr>
            </w:pPr>
            <w:r w:rsidRPr="00871E78">
              <w:rPr>
                <w:sz w:val="20"/>
                <w:lang w:eastAsia="zh-CN"/>
              </w:rPr>
              <w:t>60 * 2</w:t>
            </w:r>
          </w:p>
        </w:tc>
      </w:tr>
      <w:tr w:rsidR="00871E78" w:rsidRPr="00871E78" w14:paraId="4F52EDBF" w14:textId="77777777" w:rsidTr="00E2498B">
        <w:trPr>
          <w:trHeight w:val="70"/>
          <w:jc w:val="center"/>
        </w:trPr>
        <w:tc>
          <w:tcPr>
            <w:tcW w:w="1901" w:type="dxa"/>
            <w:hideMark/>
          </w:tcPr>
          <w:p w14:paraId="21B8CF8B" w14:textId="77777777" w:rsidR="00871E78" w:rsidRPr="00871E78" w:rsidRDefault="00871E78">
            <w:pPr>
              <w:jc w:val="center"/>
              <w:rPr>
                <w:sz w:val="20"/>
                <w:lang w:eastAsia="zh-CN"/>
              </w:rPr>
            </w:pPr>
            <w:r w:rsidRPr="00871E78">
              <w:rPr>
                <w:sz w:val="20"/>
                <w:lang w:eastAsia="zh-CN"/>
              </w:rPr>
              <w:t>Light sleep</w:t>
            </w:r>
          </w:p>
        </w:tc>
        <w:tc>
          <w:tcPr>
            <w:tcW w:w="2489" w:type="dxa"/>
            <w:hideMark/>
          </w:tcPr>
          <w:p w14:paraId="49FEC802" w14:textId="77777777" w:rsidR="00871E78" w:rsidRPr="00871E78" w:rsidRDefault="00871E78" w:rsidP="00871E78">
            <w:pPr>
              <w:jc w:val="center"/>
              <w:rPr>
                <w:sz w:val="20"/>
                <w:lang w:eastAsia="zh-CN"/>
              </w:rPr>
            </w:pPr>
            <w:r w:rsidRPr="00871E78">
              <w:rPr>
                <w:sz w:val="20"/>
                <w:lang w:eastAsia="zh-CN"/>
              </w:rPr>
              <w:t>Power saving</w:t>
            </w:r>
          </w:p>
        </w:tc>
        <w:tc>
          <w:tcPr>
            <w:tcW w:w="1363" w:type="dxa"/>
            <w:hideMark/>
          </w:tcPr>
          <w:p w14:paraId="4E4BDDA0" w14:textId="77777777" w:rsidR="00871E78" w:rsidRPr="00871E78" w:rsidRDefault="00871E78">
            <w:pPr>
              <w:jc w:val="center"/>
              <w:rPr>
                <w:sz w:val="20"/>
                <w:lang w:eastAsia="zh-CN"/>
              </w:rPr>
            </w:pPr>
            <w:r w:rsidRPr="00871E78">
              <w:rPr>
                <w:sz w:val="20"/>
                <w:lang w:eastAsia="zh-CN"/>
              </w:rPr>
              <w:t>18</w:t>
            </w:r>
          </w:p>
        </w:tc>
        <w:tc>
          <w:tcPr>
            <w:tcW w:w="3151" w:type="dxa"/>
            <w:hideMark/>
          </w:tcPr>
          <w:p w14:paraId="4F82285A" w14:textId="77777777" w:rsidR="00871E78" w:rsidRPr="00871E78" w:rsidRDefault="00871E78">
            <w:pPr>
              <w:jc w:val="center"/>
              <w:rPr>
                <w:sz w:val="20"/>
                <w:lang w:eastAsia="zh-CN"/>
              </w:rPr>
            </w:pPr>
            <w:r w:rsidRPr="00871E78">
              <w:rPr>
                <w:sz w:val="20"/>
                <w:lang w:eastAsia="zh-CN"/>
              </w:rPr>
              <w:t>20 * 18 + 100</w:t>
            </w:r>
          </w:p>
        </w:tc>
      </w:tr>
      <w:tr w:rsidR="00871E78" w:rsidRPr="00871E78" w14:paraId="1BB883B8" w14:textId="77777777" w:rsidTr="00E2498B">
        <w:trPr>
          <w:trHeight w:val="262"/>
          <w:jc w:val="center"/>
        </w:trPr>
        <w:tc>
          <w:tcPr>
            <w:tcW w:w="1901" w:type="dxa"/>
            <w:hideMark/>
          </w:tcPr>
          <w:p w14:paraId="3B778530" w14:textId="77777777" w:rsidR="00871E78" w:rsidRPr="00871E78" w:rsidRDefault="00871E78">
            <w:pPr>
              <w:jc w:val="center"/>
              <w:rPr>
                <w:sz w:val="20"/>
                <w:lang w:eastAsia="zh-CN"/>
              </w:rPr>
            </w:pPr>
            <w:r w:rsidRPr="00871E78">
              <w:rPr>
                <w:sz w:val="20"/>
                <w:lang w:eastAsia="zh-CN"/>
              </w:rPr>
              <w:t>SSB proc.</w:t>
            </w:r>
          </w:p>
        </w:tc>
        <w:tc>
          <w:tcPr>
            <w:tcW w:w="2489" w:type="dxa"/>
            <w:hideMark/>
          </w:tcPr>
          <w:p w14:paraId="733D633E" w14:textId="77777777" w:rsidR="00871E78" w:rsidRPr="00871E78" w:rsidRDefault="00871E78" w:rsidP="00871E78">
            <w:pPr>
              <w:jc w:val="center"/>
              <w:rPr>
                <w:sz w:val="20"/>
                <w:lang w:eastAsia="zh-CN"/>
              </w:rPr>
            </w:pPr>
            <w:r w:rsidRPr="00871E78">
              <w:rPr>
                <w:sz w:val="20"/>
                <w:lang w:eastAsia="zh-CN"/>
              </w:rPr>
              <w:t>Coarse/fine synchronization, (additional serving-cell/intra-freq. RRM measurement)</w:t>
            </w:r>
          </w:p>
        </w:tc>
        <w:tc>
          <w:tcPr>
            <w:tcW w:w="1363" w:type="dxa"/>
            <w:hideMark/>
          </w:tcPr>
          <w:p w14:paraId="15153571" w14:textId="77777777" w:rsidR="00871E78" w:rsidRPr="00871E78" w:rsidRDefault="00871E78">
            <w:pPr>
              <w:jc w:val="center"/>
              <w:rPr>
                <w:sz w:val="20"/>
                <w:lang w:eastAsia="zh-CN"/>
              </w:rPr>
            </w:pPr>
            <w:r w:rsidRPr="00871E78">
              <w:rPr>
                <w:sz w:val="20"/>
                <w:lang w:eastAsia="zh-CN"/>
              </w:rPr>
              <w:t>2</w:t>
            </w:r>
          </w:p>
        </w:tc>
        <w:tc>
          <w:tcPr>
            <w:tcW w:w="3151" w:type="dxa"/>
            <w:hideMark/>
          </w:tcPr>
          <w:p w14:paraId="69AFE386" w14:textId="77777777" w:rsidR="00871E78" w:rsidRPr="00871E78" w:rsidRDefault="00871E78">
            <w:pPr>
              <w:jc w:val="center"/>
              <w:rPr>
                <w:sz w:val="20"/>
                <w:lang w:eastAsia="zh-CN"/>
              </w:rPr>
            </w:pPr>
            <w:r w:rsidRPr="00871E78">
              <w:rPr>
                <w:sz w:val="20"/>
                <w:lang w:eastAsia="zh-CN"/>
              </w:rPr>
              <w:t>50 * 2</w:t>
            </w:r>
          </w:p>
        </w:tc>
      </w:tr>
      <w:tr w:rsidR="00871E78" w:rsidRPr="00871E78" w14:paraId="3000F06E" w14:textId="77777777" w:rsidTr="00871E78">
        <w:trPr>
          <w:trHeight w:val="291"/>
          <w:jc w:val="center"/>
        </w:trPr>
        <w:tc>
          <w:tcPr>
            <w:tcW w:w="1901" w:type="dxa"/>
            <w:hideMark/>
          </w:tcPr>
          <w:p w14:paraId="10A1DCE0" w14:textId="77777777" w:rsidR="00871E78" w:rsidRPr="00871E78" w:rsidRDefault="00871E78">
            <w:pPr>
              <w:jc w:val="center"/>
              <w:rPr>
                <w:sz w:val="20"/>
                <w:lang w:eastAsia="zh-CN"/>
              </w:rPr>
            </w:pPr>
            <w:r w:rsidRPr="00871E78">
              <w:rPr>
                <w:sz w:val="20"/>
                <w:lang w:eastAsia="zh-CN"/>
              </w:rPr>
              <w:t>Micro sleep</w:t>
            </w:r>
          </w:p>
        </w:tc>
        <w:tc>
          <w:tcPr>
            <w:tcW w:w="2489" w:type="dxa"/>
            <w:hideMark/>
          </w:tcPr>
          <w:p w14:paraId="2CA3253D" w14:textId="77777777" w:rsidR="00871E78" w:rsidRPr="00871E78" w:rsidRDefault="00871E78" w:rsidP="00871E78">
            <w:pPr>
              <w:jc w:val="center"/>
              <w:rPr>
                <w:sz w:val="20"/>
                <w:lang w:eastAsia="zh-CN"/>
              </w:rPr>
            </w:pPr>
            <w:r w:rsidRPr="00871E78">
              <w:rPr>
                <w:sz w:val="20"/>
                <w:lang w:eastAsia="zh-CN"/>
              </w:rPr>
              <w:t>Power saving</w:t>
            </w:r>
          </w:p>
        </w:tc>
        <w:tc>
          <w:tcPr>
            <w:tcW w:w="1363" w:type="dxa"/>
            <w:hideMark/>
          </w:tcPr>
          <w:p w14:paraId="09D860EB" w14:textId="77777777" w:rsidR="00871E78" w:rsidRPr="00871E78" w:rsidRDefault="00871E78">
            <w:pPr>
              <w:jc w:val="center"/>
              <w:rPr>
                <w:sz w:val="20"/>
                <w:lang w:eastAsia="zh-CN"/>
              </w:rPr>
            </w:pPr>
            <w:r w:rsidRPr="00871E78">
              <w:rPr>
                <w:sz w:val="20"/>
                <w:lang w:eastAsia="zh-CN"/>
              </w:rPr>
              <w:t>2</w:t>
            </w:r>
          </w:p>
        </w:tc>
        <w:tc>
          <w:tcPr>
            <w:tcW w:w="3151" w:type="dxa"/>
            <w:hideMark/>
          </w:tcPr>
          <w:p w14:paraId="4D0ABCFC" w14:textId="77777777" w:rsidR="00871E78" w:rsidRPr="00871E78" w:rsidRDefault="00871E78">
            <w:pPr>
              <w:jc w:val="center"/>
              <w:rPr>
                <w:sz w:val="20"/>
                <w:lang w:eastAsia="zh-CN"/>
              </w:rPr>
            </w:pPr>
            <w:r w:rsidRPr="00871E78">
              <w:rPr>
                <w:sz w:val="20"/>
                <w:lang w:eastAsia="zh-CN"/>
              </w:rPr>
              <w:t>45 * 2</w:t>
            </w:r>
          </w:p>
        </w:tc>
      </w:tr>
      <w:tr w:rsidR="00871E78" w:rsidRPr="00871E78" w14:paraId="536F4ADD" w14:textId="77777777" w:rsidTr="00871E78">
        <w:trPr>
          <w:trHeight w:val="291"/>
          <w:jc w:val="center"/>
        </w:trPr>
        <w:tc>
          <w:tcPr>
            <w:tcW w:w="1901" w:type="dxa"/>
            <w:hideMark/>
          </w:tcPr>
          <w:p w14:paraId="2F14807B" w14:textId="77777777" w:rsidR="00871E78" w:rsidRPr="00871E78" w:rsidRDefault="00871E78">
            <w:pPr>
              <w:jc w:val="center"/>
              <w:rPr>
                <w:sz w:val="20"/>
                <w:lang w:eastAsia="zh-CN"/>
              </w:rPr>
            </w:pPr>
            <w:r w:rsidRPr="00871E78">
              <w:rPr>
                <w:sz w:val="20"/>
                <w:lang w:eastAsia="zh-CN"/>
              </w:rPr>
              <w:lastRenderedPageBreak/>
              <w:t>TRS/CSI-RS</w:t>
            </w:r>
          </w:p>
        </w:tc>
        <w:tc>
          <w:tcPr>
            <w:tcW w:w="2489" w:type="dxa"/>
            <w:hideMark/>
          </w:tcPr>
          <w:p w14:paraId="4091C454" w14:textId="77777777" w:rsidR="00871E78" w:rsidRPr="00871E78" w:rsidRDefault="00871E78" w:rsidP="00871E78">
            <w:pPr>
              <w:jc w:val="center"/>
              <w:rPr>
                <w:sz w:val="20"/>
                <w:lang w:eastAsia="zh-CN"/>
              </w:rPr>
            </w:pPr>
            <w:r w:rsidRPr="00871E78">
              <w:rPr>
                <w:sz w:val="20"/>
                <w:lang w:eastAsia="zh-CN"/>
              </w:rPr>
              <w:t>Fine synchronization</w:t>
            </w:r>
          </w:p>
        </w:tc>
        <w:tc>
          <w:tcPr>
            <w:tcW w:w="1363" w:type="dxa"/>
            <w:hideMark/>
          </w:tcPr>
          <w:p w14:paraId="33259598" w14:textId="77777777" w:rsidR="00871E78" w:rsidRPr="00871E78" w:rsidRDefault="00871E78">
            <w:pPr>
              <w:jc w:val="center"/>
              <w:rPr>
                <w:sz w:val="20"/>
                <w:lang w:eastAsia="zh-CN"/>
              </w:rPr>
            </w:pPr>
            <w:r w:rsidRPr="00871E78">
              <w:rPr>
                <w:sz w:val="20"/>
                <w:lang w:eastAsia="zh-CN"/>
              </w:rPr>
              <w:t>2</w:t>
            </w:r>
          </w:p>
        </w:tc>
        <w:tc>
          <w:tcPr>
            <w:tcW w:w="3151" w:type="dxa"/>
            <w:hideMark/>
          </w:tcPr>
          <w:p w14:paraId="43E8C235" w14:textId="77777777" w:rsidR="00871E78" w:rsidRPr="00871E78" w:rsidRDefault="00871E78">
            <w:pPr>
              <w:jc w:val="center"/>
              <w:rPr>
                <w:sz w:val="20"/>
                <w:lang w:eastAsia="zh-CN"/>
              </w:rPr>
            </w:pPr>
            <w:r w:rsidRPr="00871E78">
              <w:rPr>
                <w:sz w:val="20"/>
                <w:lang w:eastAsia="zh-CN"/>
              </w:rPr>
              <w:t>50 * 2</w:t>
            </w:r>
          </w:p>
        </w:tc>
      </w:tr>
      <w:tr w:rsidR="00871E78" w:rsidRPr="00871E78" w14:paraId="03BB7FF4" w14:textId="77777777" w:rsidTr="00871E78">
        <w:trPr>
          <w:trHeight w:val="281"/>
          <w:jc w:val="center"/>
        </w:trPr>
        <w:tc>
          <w:tcPr>
            <w:tcW w:w="1901" w:type="dxa"/>
            <w:hideMark/>
          </w:tcPr>
          <w:p w14:paraId="6F97D16E" w14:textId="77777777" w:rsidR="00871E78" w:rsidRPr="00871E78" w:rsidRDefault="00871E78">
            <w:pPr>
              <w:jc w:val="center"/>
              <w:rPr>
                <w:sz w:val="20"/>
                <w:lang w:eastAsia="zh-CN"/>
              </w:rPr>
            </w:pPr>
            <w:r w:rsidRPr="00871E78">
              <w:rPr>
                <w:sz w:val="20"/>
                <w:lang w:eastAsia="zh-CN"/>
              </w:rPr>
              <w:t>Micro sleep</w:t>
            </w:r>
          </w:p>
        </w:tc>
        <w:tc>
          <w:tcPr>
            <w:tcW w:w="2489" w:type="dxa"/>
            <w:hideMark/>
          </w:tcPr>
          <w:p w14:paraId="2E4A5E4D" w14:textId="77777777" w:rsidR="00871E78" w:rsidRPr="00871E78" w:rsidRDefault="00871E78" w:rsidP="00871E78">
            <w:pPr>
              <w:jc w:val="center"/>
              <w:rPr>
                <w:sz w:val="20"/>
                <w:lang w:eastAsia="zh-CN"/>
              </w:rPr>
            </w:pPr>
            <w:r w:rsidRPr="00871E78">
              <w:rPr>
                <w:sz w:val="20"/>
                <w:lang w:eastAsia="zh-CN"/>
              </w:rPr>
              <w:t>Power saving</w:t>
            </w:r>
          </w:p>
        </w:tc>
        <w:tc>
          <w:tcPr>
            <w:tcW w:w="1363" w:type="dxa"/>
            <w:hideMark/>
          </w:tcPr>
          <w:p w14:paraId="761074D4" w14:textId="77777777" w:rsidR="00871E78" w:rsidRPr="00871E78" w:rsidRDefault="00871E78">
            <w:pPr>
              <w:jc w:val="center"/>
              <w:rPr>
                <w:sz w:val="20"/>
                <w:lang w:eastAsia="zh-CN"/>
              </w:rPr>
            </w:pPr>
            <w:r w:rsidRPr="00871E78">
              <w:rPr>
                <w:sz w:val="20"/>
                <w:lang w:eastAsia="zh-CN"/>
              </w:rPr>
              <w:t>2</w:t>
            </w:r>
          </w:p>
        </w:tc>
        <w:tc>
          <w:tcPr>
            <w:tcW w:w="3151" w:type="dxa"/>
            <w:hideMark/>
          </w:tcPr>
          <w:p w14:paraId="705EE671" w14:textId="77777777" w:rsidR="00871E78" w:rsidRPr="00871E78" w:rsidRDefault="00871E78">
            <w:pPr>
              <w:jc w:val="center"/>
              <w:rPr>
                <w:sz w:val="20"/>
                <w:lang w:eastAsia="zh-CN"/>
              </w:rPr>
            </w:pPr>
            <w:r w:rsidRPr="00871E78">
              <w:rPr>
                <w:sz w:val="20"/>
                <w:lang w:eastAsia="zh-CN"/>
              </w:rPr>
              <w:t>45 * 2</w:t>
            </w:r>
          </w:p>
        </w:tc>
      </w:tr>
      <w:tr w:rsidR="00871E78" w:rsidRPr="00871E78" w14:paraId="5A1AE62E" w14:textId="77777777" w:rsidTr="00871E78">
        <w:trPr>
          <w:trHeight w:val="404"/>
          <w:jc w:val="center"/>
        </w:trPr>
        <w:tc>
          <w:tcPr>
            <w:tcW w:w="1901" w:type="dxa"/>
            <w:hideMark/>
          </w:tcPr>
          <w:p w14:paraId="4B2873B4" w14:textId="77777777" w:rsidR="00871E78" w:rsidRPr="00871E78" w:rsidRDefault="00871E78">
            <w:pPr>
              <w:jc w:val="center"/>
              <w:rPr>
                <w:sz w:val="20"/>
                <w:lang w:eastAsia="zh-CN"/>
              </w:rPr>
            </w:pPr>
            <w:r w:rsidRPr="00871E78">
              <w:rPr>
                <w:sz w:val="20"/>
                <w:lang w:eastAsia="zh-CN"/>
              </w:rPr>
              <w:t>PEI</w:t>
            </w:r>
          </w:p>
        </w:tc>
        <w:tc>
          <w:tcPr>
            <w:tcW w:w="2489" w:type="dxa"/>
            <w:hideMark/>
          </w:tcPr>
          <w:p w14:paraId="69EBA5D7" w14:textId="77777777" w:rsidR="00871E78" w:rsidRPr="00871E78" w:rsidRDefault="00871E78" w:rsidP="00871E78">
            <w:pPr>
              <w:jc w:val="center"/>
              <w:rPr>
                <w:sz w:val="20"/>
                <w:lang w:eastAsia="zh-CN"/>
              </w:rPr>
            </w:pPr>
            <w:r w:rsidRPr="00871E78">
              <w:rPr>
                <w:sz w:val="20"/>
                <w:lang w:eastAsia="zh-CN"/>
              </w:rPr>
              <w:t>Early indicate whether the UE is paged</w:t>
            </w:r>
          </w:p>
        </w:tc>
        <w:tc>
          <w:tcPr>
            <w:tcW w:w="1363" w:type="dxa"/>
            <w:hideMark/>
          </w:tcPr>
          <w:p w14:paraId="10462710" w14:textId="680C73BA" w:rsidR="00871E78" w:rsidRPr="00871E78" w:rsidRDefault="00E2498B">
            <w:pPr>
              <w:jc w:val="center"/>
              <w:rPr>
                <w:sz w:val="20"/>
                <w:lang w:eastAsia="zh-CN"/>
              </w:rPr>
            </w:pPr>
            <w:r>
              <w:rPr>
                <w:sz w:val="20"/>
                <w:lang w:eastAsia="zh-CN"/>
              </w:rPr>
              <w:t>4</w:t>
            </w:r>
          </w:p>
        </w:tc>
        <w:tc>
          <w:tcPr>
            <w:tcW w:w="3151" w:type="dxa"/>
            <w:hideMark/>
          </w:tcPr>
          <w:p w14:paraId="6E555140" w14:textId="6D61DFB4" w:rsidR="00871E78" w:rsidRPr="00871E78" w:rsidRDefault="00871E78" w:rsidP="00E2498B">
            <w:pPr>
              <w:jc w:val="center"/>
              <w:rPr>
                <w:sz w:val="20"/>
                <w:lang w:eastAsia="zh-CN"/>
              </w:rPr>
            </w:pPr>
            <w:r w:rsidRPr="00871E78">
              <w:rPr>
                <w:sz w:val="20"/>
                <w:lang w:eastAsia="zh-CN"/>
              </w:rPr>
              <w:t>50*</w:t>
            </w:r>
            <w:r w:rsidR="00E2498B">
              <w:rPr>
                <w:sz w:val="20"/>
                <w:lang w:eastAsia="zh-CN"/>
              </w:rPr>
              <w:t>4</w:t>
            </w:r>
          </w:p>
        </w:tc>
      </w:tr>
      <w:tr w:rsidR="00871E78" w:rsidRPr="00871E78" w14:paraId="5FBB8590" w14:textId="77777777" w:rsidTr="00871E78">
        <w:trPr>
          <w:trHeight w:val="196"/>
          <w:jc w:val="center"/>
        </w:trPr>
        <w:tc>
          <w:tcPr>
            <w:tcW w:w="1901" w:type="dxa"/>
            <w:hideMark/>
          </w:tcPr>
          <w:p w14:paraId="54FD5C22" w14:textId="77777777" w:rsidR="00871E78" w:rsidRPr="00871E78" w:rsidRDefault="00871E78">
            <w:pPr>
              <w:jc w:val="center"/>
              <w:rPr>
                <w:sz w:val="20"/>
                <w:lang w:eastAsia="zh-CN"/>
              </w:rPr>
            </w:pPr>
            <w:r w:rsidRPr="00871E78">
              <w:rPr>
                <w:sz w:val="20"/>
                <w:lang w:eastAsia="zh-CN"/>
              </w:rPr>
              <w:t>Light sleep</w:t>
            </w:r>
          </w:p>
        </w:tc>
        <w:tc>
          <w:tcPr>
            <w:tcW w:w="2489" w:type="dxa"/>
            <w:hideMark/>
          </w:tcPr>
          <w:p w14:paraId="16C473FF" w14:textId="77777777" w:rsidR="00871E78" w:rsidRPr="00871E78" w:rsidRDefault="00871E78" w:rsidP="00871E78">
            <w:pPr>
              <w:jc w:val="center"/>
              <w:rPr>
                <w:sz w:val="20"/>
                <w:lang w:eastAsia="zh-CN"/>
              </w:rPr>
            </w:pPr>
            <w:r w:rsidRPr="00871E78">
              <w:rPr>
                <w:sz w:val="20"/>
                <w:lang w:eastAsia="zh-CN"/>
              </w:rPr>
              <w:t>Power saving</w:t>
            </w:r>
          </w:p>
        </w:tc>
        <w:tc>
          <w:tcPr>
            <w:tcW w:w="1363" w:type="dxa"/>
            <w:hideMark/>
          </w:tcPr>
          <w:p w14:paraId="09A2C9D8" w14:textId="34CBA527" w:rsidR="00871E78" w:rsidRPr="00871E78" w:rsidRDefault="00E2498B">
            <w:pPr>
              <w:jc w:val="center"/>
              <w:rPr>
                <w:sz w:val="20"/>
                <w:lang w:eastAsia="zh-CN"/>
              </w:rPr>
            </w:pPr>
            <w:r>
              <w:rPr>
                <w:sz w:val="20"/>
                <w:lang w:eastAsia="zh-CN"/>
              </w:rPr>
              <w:t>4</w:t>
            </w:r>
          </w:p>
        </w:tc>
        <w:tc>
          <w:tcPr>
            <w:tcW w:w="3151" w:type="dxa"/>
            <w:hideMark/>
          </w:tcPr>
          <w:p w14:paraId="45260C88" w14:textId="1DC5C33D" w:rsidR="00871E78" w:rsidRPr="00871E78" w:rsidRDefault="00871E78" w:rsidP="00E2498B">
            <w:pPr>
              <w:jc w:val="center"/>
              <w:rPr>
                <w:sz w:val="20"/>
                <w:lang w:eastAsia="zh-CN"/>
              </w:rPr>
            </w:pPr>
            <w:r w:rsidRPr="00871E78">
              <w:rPr>
                <w:sz w:val="20"/>
                <w:lang w:eastAsia="zh-CN"/>
              </w:rPr>
              <w:t xml:space="preserve">20 * </w:t>
            </w:r>
            <w:r w:rsidR="00E2498B">
              <w:rPr>
                <w:sz w:val="20"/>
                <w:lang w:eastAsia="zh-CN"/>
              </w:rPr>
              <w:t>4</w:t>
            </w:r>
            <w:r w:rsidRPr="00871E78">
              <w:rPr>
                <w:sz w:val="20"/>
                <w:lang w:eastAsia="zh-CN"/>
              </w:rPr>
              <w:t xml:space="preserve"> + 100</w:t>
            </w:r>
          </w:p>
        </w:tc>
      </w:tr>
      <w:tr w:rsidR="00871E78" w:rsidRPr="00871E78" w14:paraId="4EA59069" w14:textId="77777777" w:rsidTr="00871E78">
        <w:trPr>
          <w:trHeight w:val="196"/>
          <w:jc w:val="center"/>
        </w:trPr>
        <w:tc>
          <w:tcPr>
            <w:tcW w:w="1901" w:type="dxa"/>
            <w:vMerge w:val="restart"/>
            <w:hideMark/>
          </w:tcPr>
          <w:p w14:paraId="37FFBC15" w14:textId="77777777" w:rsidR="00871E78" w:rsidRPr="00871E78" w:rsidRDefault="00871E78">
            <w:pPr>
              <w:jc w:val="center"/>
              <w:rPr>
                <w:sz w:val="20"/>
                <w:lang w:eastAsia="zh-CN"/>
              </w:rPr>
            </w:pPr>
            <w:r w:rsidRPr="00871E78">
              <w:rPr>
                <w:sz w:val="20"/>
                <w:lang w:eastAsia="zh-CN"/>
              </w:rPr>
              <w:t>PDCCH or PDCCH+PDSCH</w:t>
            </w:r>
          </w:p>
        </w:tc>
        <w:tc>
          <w:tcPr>
            <w:tcW w:w="2489" w:type="dxa"/>
            <w:vMerge w:val="restart"/>
            <w:hideMark/>
          </w:tcPr>
          <w:p w14:paraId="68DF3224" w14:textId="77777777" w:rsidR="00871E78" w:rsidRPr="00871E78" w:rsidRDefault="00871E78" w:rsidP="00871E78">
            <w:pPr>
              <w:jc w:val="center"/>
              <w:rPr>
                <w:sz w:val="20"/>
                <w:lang w:eastAsia="zh-CN"/>
              </w:rPr>
            </w:pPr>
            <w:r w:rsidRPr="00871E78">
              <w:rPr>
                <w:sz w:val="20"/>
                <w:lang w:eastAsia="zh-CN"/>
              </w:rPr>
              <w:t>Paging control proc. and data proc. (if paged); 8 slots for diversity reception</w:t>
            </w:r>
          </w:p>
        </w:tc>
        <w:tc>
          <w:tcPr>
            <w:tcW w:w="1363" w:type="dxa"/>
            <w:vMerge w:val="restart"/>
            <w:hideMark/>
          </w:tcPr>
          <w:p w14:paraId="559377FA" w14:textId="77777777" w:rsidR="00871E78" w:rsidRPr="00871E78" w:rsidRDefault="00871E78">
            <w:pPr>
              <w:jc w:val="center"/>
              <w:rPr>
                <w:sz w:val="20"/>
                <w:lang w:eastAsia="zh-CN"/>
              </w:rPr>
            </w:pPr>
            <w:r w:rsidRPr="00871E78">
              <w:rPr>
                <w:sz w:val="20"/>
                <w:lang w:eastAsia="zh-CN"/>
              </w:rPr>
              <w:t>4</w:t>
            </w:r>
          </w:p>
        </w:tc>
        <w:tc>
          <w:tcPr>
            <w:tcW w:w="3151" w:type="dxa"/>
            <w:hideMark/>
          </w:tcPr>
          <w:p w14:paraId="156E970D" w14:textId="698DE6AB" w:rsidR="00871E78" w:rsidRPr="00871E78" w:rsidRDefault="00871E78" w:rsidP="00E2498B">
            <w:pPr>
              <w:jc w:val="center"/>
              <w:rPr>
                <w:sz w:val="20"/>
                <w:lang w:eastAsia="zh-CN"/>
              </w:rPr>
            </w:pPr>
            <w:r w:rsidRPr="00871E78">
              <w:rPr>
                <w:sz w:val="20"/>
                <w:lang w:eastAsia="zh-CN"/>
              </w:rPr>
              <w:t xml:space="preserve">Not paged: </w:t>
            </w:r>
            <w:r w:rsidR="00E2498B">
              <w:rPr>
                <w:sz w:val="20"/>
                <w:lang w:eastAsia="zh-CN"/>
              </w:rPr>
              <w:t>0</w:t>
            </w:r>
          </w:p>
        </w:tc>
      </w:tr>
      <w:tr w:rsidR="00871E78" w:rsidRPr="00871E78" w14:paraId="6437133A" w14:textId="77777777" w:rsidTr="00E2498B">
        <w:trPr>
          <w:trHeight w:val="70"/>
          <w:jc w:val="center"/>
        </w:trPr>
        <w:tc>
          <w:tcPr>
            <w:tcW w:w="1901" w:type="dxa"/>
            <w:vMerge/>
            <w:hideMark/>
          </w:tcPr>
          <w:p w14:paraId="40A1D8F2" w14:textId="77777777" w:rsidR="00871E78" w:rsidRPr="00871E78" w:rsidRDefault="00871E78" w:rsidP="00871E78">
            <w:pPr>
              <w:jc w:val="center"/>
              <w:rPr>
                <w:sz w:val="20"/>
                <w:lang w:eastAsia="zh-CN"/>
              </w:rPr>
            </w:pPr>
          </w:p>
        </w:tc>
        <w:tc>
          <w:tcPr>
            <w:tcW w:w="2489" w:type="dxa"/>
            <w:vMerge/>
            <w:hideMark/>
          </w:tcPr>
          <w:p w14:paraId="1C0C9CB9" w14:textId="77777777" w:rsidR="00871E78" w:rsidRPr="00871E78" w:rsidRDefault="00871E78" w:rsidP="00871E78">
            <w:pPr>
              <w:jc w:val="center"/>
              <w:rPr>
                <w:sz w:val="20"/>
                <w:lang w:eastAsia="zh-CN"/>
              </w:rPr>
            </w:pPr>
          </w:p>
        </w:tc>
        <w:tc>
          <w:tcPr>
            <w:tcW w:w="1363" w:type="dxa"/>
            <w:vMerge/>
            <w:hideMark/>
          </w:tcPr>
          <w:p w14:paraId="2AE532C2" w14:textId="77777777" w:rsidR="00871E78" w:rsidRPr="00871E78" w:rsidRDefault="00871E78" w:rsidP="00871E78">
            <w:pPr>
              <w:jc w:val="center"/>
              <w:rPr>
                <w:sz w:val="20"/>
                <w:lang w:eastAsia="zh-CN"/>
              </w:rPr>
            </w:pPr>
          </w:p>
        </w:tc>
        <w:tc>
          <w:tcPr>
            <w:tcW w:w="3151" w:type="dxa"/>
            <w:hideMark/>
          </w:tcPr>
          <w:p w14:paraId="35D9163E" w14:textId="77777777" w:rsidR="00871E78" w:rsidRPr="00871E78" w:rsidRDefault="00871E78">
            <w:pPr>
              <w:jc w:val="center"/>
              <w:rPr>
                <w:sz w:val="20"/>
                <w:lang w:eastAsia="zh-CN"/>
              </w:rPr>
            </w:pPr>
            <w:r w:rsidRPr="00871E78">
              <w:rPr>
                <w:sz w:val="20"/>
                <w:lang w:eastAsia="zh-CN"/>
              </w:rPr>
              <w:t xml:space="preserve">Paged: 120 * 4 (subject to group paging rate, </w:t>
            </w:r>
            <w:r w:rsidRPr="00871E78">
              <w:rPr>
                <w:i/>
                <w:iCs/>
                <w:sz w:val="20"/>
                <w:lang w:eastAsia="zh-CN"/>
              </w:rPr>
              <w:t>P</w:t>
            </w:r>
            <w:r w:rsidRPr="00871E78">
              <w:rPr>
                <w:sz w:val="20"/>
                <w:lang w:eastAsia="zh-CN"/>
              </w:rPr>
              <w:t>)</w:t>
            </w:r>
          </w:p>
        </w:tc>
      </w:tr>
      <w:tr w:rsidR="00871E78" w:rsidRPr="00871E78" w14:paraId="79284613" w14:textId="77777777" w:rsidTr="00E2498B">
        <w:trPr>
          <w:trHeight w:val="70"/>
          <w:jc w:val="center"/>
        </w:trPr>
        <w:tc>
          <w:tcPr>
            <w:tcW w:w="1901" w:type="dxa"/>
            <w:hideMark/>
          </w:tcPr>
          <w:p w14:paraId="2FE97595" w14:textId="77777777" w:rsidR="00871E78" w:rsidRPr="00871E78" w:rsidRDefault="00871E78">
            <w:pPr>
              <w:jc w:val="center"/>
              <w:rPr>
                <w:sz w:val="20"/>
                <w:lang w:eastAsia="zh-CN"/>
              </w:rPr>
            </w:pPr>
            <w:r w:rsidRPr="00871E78">
              <w:rPr>
                <w:sz w:val="20"/>
                <w:lang w:eastAsia="zh-CN"/>
              </w:rPr>
              <w:t>Inter-freq. RRM measurement</w:t>
            </w:r>
          </w:p>
        </w:tc>
        <w:tc>
          <w:tcPr>
            <w:tcW w:w="2489" w:type="dxa"/>
            <w:hideMark/>
          </w:tcPr>
          <w:p w14:paraId="2A50A2FB" w14:textId="77777777" w:rsidR="00871E78" w:rsidRPr="00871E78" w:rsidRDefault="00871E78" w:rsidP="00871E78">
            <w:pPr>
              <w:jc w:val="center"/>
              <w:rPr>
                <w:sz w:val="20"/>
                <w:lang w:eastAsia="zh-CN"/>
              </w:rPr>
            </w:pPr>
            <w:r w:rsidRPr="00871E78">
              <w:rPr>
                <w:sz w:val="20"/>
                <w:lang w:eastAsia="zh-CN"/>
              </w:rPr>
              <w:t>Inter-frequency/inter-RAT neighbor cell measurement</w:t>
            </w:r>
          </w:p>
        </w:tc>
        <w:tc>
          <w:tcPr>
            <w:tcW w:w="1363" w:type="dxa"/>
            <w:hideMark/>
          </w:tcPr>
          <w:p w14:paraId="72894674" w14:textId="77777777" w:rsidR="00871E78" w:rsidRPr="00871E78" w:rsidRDefault="00871E78">
            <w:pPr>
              <w:jc w:val="center"/>
              <w:rPr>
                <w:sz w:val="20"/>
                <w:lang w:eastAsia="zh-CN"/>
              </w:rPr>
            </w:pPr>
            <w:r w:rsidRPr="00871E78">
              <w:rPr>
                <w:sz w:val="20"/>
                <w:lang w:eastAsia="zh-CN"/>
              </w:rPr>
              <w:t>5</w:t>
            </w:r>
          </w:p>
        </w:tc>
        <w:tc>
          <w:tcPr>
            <w:tcW w:w="3151" w:type="dxa"/>
            <w:hideMark/>
          </w:tcPr>
          <w:p w14:paraId="1760D717" w14:textId="77777777" w:rsidR="00871E78" w:rsidRPr="00871E78" w:rsidRDefault="00871E78">
            <w:pPr>
              <w:jc w:val="center"/>
              <w:rPr>
                <w:sz w:val="20"/>
                <w:lang w:eastAsia="zh-CN"/>
              </w:rPr>
            </w:pPr>
            <w:r w:rsidRPr="00871E78">
              <w:rPr>
                <w:sz w:val="20"/>
                <w:lang w:eastAsia="zh-CN"/>
              </w:rPr>
              <w:t>60 * 5</w:t>
            </w:r>
          </w:p>
        </w:tc>
      </w:tr>
      <w:tr w:rsidR="00871E78" w:rsidRPr="00871E78" w14:paraId="08F8B1BA" w14:textId="77777777" w:rsidTr="00E2498B">
        <w:trPr>
          <w:trHeight w:val="70"/>
          <w:jc w:val="center"/>
        </w:trPr>
        <w:tc>
          <w:tcPr>
            <w:tcW w:w="1901" w:type="dxa"/>
            <w:hideMark/>
          </w:tcPr>
          <w:p w14:paraId="19153400" w14:textId="77777777" w:rsidR="00871E78" w:rsidRPr="00871E78" w:rsidRDefault="00871E78">
            <w:pPr>
              <w:jc w:val="center"/>
              <w:rPr>
                <w:sz w:val="20"/>
                <w:lang w:eastAsia="zh-CN"/>
              </w:rPr>
            </w:pPr>
            <w:r w:rsidRPr="00871E78">
              <w:rPr>
                <w:sz w:val="20"/>
                <w:lang w:eastAsia="zh-CN"/>
              </w:rPr>
              <w:t>Deep sleep</w:t>
            </w:r>
          </w:p>
        </w:tc>
        <w:tc>
          <w:tcPr>
            <w:tcW w:w="2489" w:type="dxa"/>
            <w:hideMark/>
          </w:tcPr>
          <w:p w14:paraId="5D78A975" w14:textId="77777777" w:rsidR="00871E78" w:rsidRPr="00871E78" w:rsidRDefault="00871E78" w:rsidP="00871E78">
            <w:pPr>
              <w:jc w:val="center"/>
              <w:rPr>
                <w:sz w:val="20"/>
                <w:lang w:eastAsia="zh-CN"/>
              </w:rPr>
            </w:pPr>
            <w:r w:rsidRPr="00871E78">
              <w:rPr>
                <w:sz w:val="20"/>
                <w:lang w:eastAsia="zh-CN"/>
              </w:rPr>
              <w:t>Power saving</w:t>
            </w:r>
          </w:p>
        </w:tc>
        <w:tc>
          <w:tcPr>
            <w:tcW w:w="1363" w:type="dxa"/>
            <w:hideMark/>
          </w:tcPr>
          <w:p w14:paraId="7909D5F3" w14:textId="77777777" w:rsidR="00871E78" w:rsidRPr="00871E78" w:rsidRDefault="00871E78">
            <w:pPr>
              <w:jc w:val="center"/>
              <w:rPr>
                <w:sz w:val="20"/>
                <w:lang w:eastAsia="zh-CN"/>
              </w:rPr>
            </w:pPr>
            <w:r w:rsidRPr="00871E78">
              <w:rPr>
                <w:sz w:val="20"/>
                <w:lang w:eastAsia="zh-CN"/>
              </w:rPr>
              <w:t>1235</w:t>
            </w:r>
          </w:p>
        </w:tc>
        <w:tc>
          <w:tcPr>
            <w:tcW w:w="3151" w:type="dxa"/>
            <w:hideMark/>
          </w:tcPr>
          <w:p w14:paraId="0961D36D" w14:textId="77777777" w:rsidR="00871E78" w:rsidRPr="00871E78" w:rsidRDefault="00871E78">
            <w:pPr>
              <w:jc w:val="center"/>
              <w:rPr>
                <w:sz w:val="20"/>
                <w:lang w:eastAsia="zh-CN"/>
              </w:rPr>
            </w:pPr>
            <w:r w:rsidRPr="00871E78">
              <w:rPr>
                <w:sz w:val="20"/>
                <w:lang w:eastAsia="zh-CN"/>
              </w:rPr>
              <w:t>1 * 1235 + 450</w:t>
            </w:r>
          </w:p>
        </w:tc>
      </w:tr>
      <w:tr w:rsidR="00871E78" w:rsidRPr="00871E78" w14:paraId="67E63553" w14:textId="77777777" w:rsidTr="00871E78">
        <w:trPr>
          <w:trHeight w:val="196"/>
          <w:jc w:val="center"/>
        </w:trPr>
        <w:tc>
          <w:tcPr>
            <w:tcW w:w="4390" w:type="dxa"/>
            <w:gridSpan w:val="2"/>
            <w:hideMark/>
          </w:tcPr>
          <w:p w14:paraId="47C6D7BB" w14:textId="77777777" w:rsidR="00871E78" w:rsidRPr="00871E78" w:rsidRDefault="00871E78">
            <w:pPr>
              <w:jc w:val="center"/>
              <w:rPr>
                <w:b/>
                <w:bCs/>
                <w:sz w:val="20"/>
                <w:lang w:eastAsia="zh-CN"/>
              </w:rPr>
            </w:pPr>
            <w:r w:rsidRPr="00871E78">
              <w:rPr>
                <w:b/>
                <w:bCs/>
                <w:sz w:val="20"/>
                <w:lang w:eastAsia="zh-CN"/>
              </w:rPr>
              <w:t>Total</w:t>
            </w:r>
          </w:p>
        </w:tc>
        <w:tc>
          <w:tcPr>
            <w:tcW w:w="1363" w:type="dxa"/>
            <w:hideMark/>
          </w:tcPr>
          <w:p w14:paraId="324EEC63" w14:textId="77777777" w:rsidR="00871E78" w:rsidRPr="00871E78" w:rsidRDefault="00871E78">
            <w:pPr>
              <w:jc w:val="center"/>
              <w:rPr>
                <w:sz w:val="20"/>
                <w:lang w:eastAsia="zh-CN"/>
              </w:rPr>
            </w:pPr>
            <w:r w:rsidRPr="00871E78">
              <w:rPr>
                <w:sz w:val="20"/>
                <w:lang w:eastAsia="zh-CN"/>
              </w:rPr>
              <w:t>1280</w:t>
            </w:r>
          </w:p>
        </w:tc>
        <w:tc>
          <w:tcPr>
            <w:tcW w:w="3151" w:type="dxa"/>
            <w:hideMark/>
          </w:tcPr>
          <w:p w14:paraId="18CF686F" w14:textId="750D2530" w:rsidR="00871E78" w:rsidRPr="00871E78" w:rsidRDefault="00871E78" w:rsidP="008D1543">
            <w:pPr>
              <w:jc w:val="center"/>
              <w:rPr>
                <w:sz w:val="20"/>
                <w:lang w:eastAsia="zh-CN"/>
              </w:rPr>
            </w:pPr>
            <w:r w:rsidRPr="00871E78">
              <w:rPr>
                <w:sz w:val="20"/>
                <w:lang w:eastAsia="zh-CN"/>
              </w:rPr>
              <w:t xml:space="preserve">480 * </w:t>
            </w:r>
            <w:r w:rsidRPr="00871E78">
              <w:rPr>
                <w:i/>
                <w:iCs/>
                <w:sz w:val="20"/>
                <w:lang w:eastAsia="zh-CN"/>
              </w:rPr>
              <w:t>P</w:t>
            </w:r>
            <w:r w:rsidRPr="00871E78">
              <w:rPr>
                <w:sz w:val="20"/>
                <w:lang w:eastAsia="zh-CN"/>
              </w:rPr>
              <w:t xml:space="preserve"> + 3</w:t>
            </w:r>
            <w:r w:rsidR="008D1543">
              <w:rPr>
                <w:sz w:val="20"/>
                <w:lang w:eastAsia="zh-CN"/>
              </w:rPr>
              <w:t>3</w:t>
            </w:r>
            <w:r w:rsidRPr="00871E78">
              <w:rPr>
                <w:sz w:val="20"/>
                <w:lang w:eastAsia="zh-CN"/>
              </w:rPr>
              <w:t>65</w:t>
            </w:r>
          </w:p>
        </w:tc>
      </w:tr>
      <w:tr w:rsidR="00871E78" w:rsidRPr="00871E78" w14:paraId="4CD32D80" w14:textId="77777777" w:rsidTr="00871E78">
        <w:trPr>
          <w:trHeight w:val="206"/>
          <w:jc w:val="center"/>
        </w:trPr>
        <w:tc>
          <w:tcPr>
            <w:tcW w:w="8904" w:type="dxa"/>
            <w:gridSpan w:val="4"/>
            <w:hideMark/>
          </w:tcPr>
          <w:p w14:paraId="0598AA8A" w14:textId="77777777" w:rsidR="00871E78" w:rsidRPr="00871E78" w:rsidRDefault="00871E78">
            <w:pPr>
              <w:jc w:val="center"/>
              <w:rPr>
                <w:b/>
                <w:bCs/>
                <w:sz w:val="20"/>
                <w:lang w:eastAsia="zh-CN"/>
              </w:rPr>
            </w:pPr>
            <w:r w:rsidRPr="00871E78">
              <w:rPr>
                <w:b/>
                <w:bCs/>
                <w:sz w:val="20"/>
                <w:lang w:eastAsia="zh-CN"/>
              </w:rPr>
              <w:t>Average Power Consumption = Total energy / page cycle (1280)</w:t>
            </w:r>
          </w:p>
        </w:tc>
      </w:tr>
    </w:tbl>
    <w:p w14:paraId="764500F0" w14:textId="163B80E6" w:rsidR="00E776EA" w:rsidRDefault="00E776EA" w:rsidP="00871E78">
      <w:pPr>
        <w:rPr>
          <w:lang w:eastAsia="zh-CN"/>
        </w:rPr>
      </w:pPr>
      <w:r>
        <w:rPr>
          <w:lang w:eastAsia="zh-CN"/>
        </w:rPr>
        <w:t xml:space="preserve">The </w:t>
      </w:r>
      <w:r w:rsidR="005B6AB2">
        <w:rPr>
          <w:lang w:eastAsia="zh-CN"/>
        </w:rPr>
        <w:t>power consumption can be evaluated as follows.</w:t>
      </w:r>
    </w:p>
    <w:p w14:paraId="3AEEBE43" w14:textId="43CCD309" w:rsidR="00E776EA" w:rsidRDefault="005B6AB2" w:rsidP="00E776EA">
      <w:pPr>
        <w:pStyle w:val="ListParagraph"/>
        <w:numPr>
          <w:ilvl w:val="0"/>
          <w:numId w:val="30"/>
        </w:numPr>
        <w:ind w:firstLineChars="0"/>
        <w:rPr>
          <w:lang w:eastAsia="zh-CN"/>
        </w:rPr>
      </w:pPr>
      <w:r>
        <w:rPr>
          <w:lang w:eastAsia="zh-CN"/>
        </w:rPr>
        <w:t xml:space="preserve">Case-1: </w:t>
      </w:r>
      <w:r>
        <w:rPr>
          <w:lang w:eastAsia="zh-CN"/>
        </w:rPr>
        <w:t>3 SSB bursts processing (based on “initial proposal 3”)</w:t>
      </w:r>
    </w:p>
    <w:p w14:paraId="23C8E98C" w14:textId="728B246F" w:rsidR="005B6AB2" w:rsidRDefault="005B6AB2" w:rsidP="005B6AB2">
      <w:pPr>
        <w:pStyle w:val="ListParagraph"/>
        <w:numPr>
          <w:ilvl w:val="1"/>
          <w:numId w:val="30"/>
        </w:numPr>
        <w:ind w:firstLineChars="0"/>
        <w:rPr>
          <w:lang w:eastAsia="zh-CN"/>
        </w:rPr>
      </w:pPr>
      <w:r>
        <w:rPr>
          <w:lang w:eastAsia="zh-CN"/>
        </w:rPr>
        <w:t>200 * (1-</w:t>
      </w:r>
      <w:r w:rsidRPr="005B6AB2">
        <w:rPr>
          <w:lang w:eastAsia="zh-CN"/>
        </w:rPr>
        <w:t>P</w:t>
      </w:r>
      <w:r>
        <w:rPr>
          <w:lang w:eastAsia="zh-CN"/>
        </w:rPr>
        <w:t xml:space="preserve">) + 480 * </w:t>
      </w:r>
      <w:r w:rsidRPr="005B6AB2">
        <w:rPr>
          <w:lang w:eastAsia="zh-CN"/>
        </w:rPr>
        <w:t>P</w:t>
      </w:r>
      <w:r>
        <w:rPr>
          <w:lang w:eastAsia="zh-CN"/>
        </w:rPr>
        <w:t xml:space="preserve"> + 3685</w:t>
      </w:r>
      <w:r>
        <w:rPr>
          <w:lang w:eastAsia="zh-CN"/>
        </w:rPr>
        <w:t xml:space="preserve"> = 3913, </w:t>
      </w:r>
      <w:r>
        <w:rPr>
          <w:lang w:eastAsia="zh-CN"/>
        </w:rPr>
        <w:t xml:space="preserve">when </w:t>
      </w:r>
      <w:r w:rsidRPr="005B6AB2">
        <w:rPr>
          <w:lang w:eastAsia="zh-CN"/>
        </w:rPr>
        <w:t>P</w:t>
      </w:r>
      <w:r>
        <w:rPr>
          <w:lang w:eastAsia="zh-CN"/>
        </w:rPr>
        <w:t xml:space="preserve"> = 10%.</w:t>
      </w:r>
    </w:p>
    <w:p w14:paraId="4340A379" w14:textId="0F666A80" w:rsidR="005B6AB2" w:rsidRDefault="005B6AB2" w:rsidP="00E776EA">
      <w:pPr>
        <w:pStyle w:val="ListParagraph"/>
        <w:numPr>
          <w:ilvl w:val="0"/>
          <w:numId w:val="30"/>
        </w:numPr>
        <w:ind w:firstLineChars="0"/>
        <w:rPr>
          <w:lang w:eastAsia="zh-CN"/>
        </w:rPr>
      </w:pPr>
      <w:r>
        <w:rPr>
          <w:lang w:eastAsia="zh-CN"/>
        </w:rPr>
        <w:t>Case-2: 2 SSB bursts processing + PEI</w:t>
      </w:r>
    </w:p>
    <w:p w14:paraId="671060FA" w14:textId="10C20A56" w:rsidR="005B6AB2" w:rsidRDefault="005B6AB2" w:rsidP="005B6AB2">
      <w:pPr>
        <w:pStyle w:val="ListParagraph"/>
        <w:numPr>
          <w:ilvl w:val="1"/>
          <w:numId w:val="30"/>
        </w:numPr>
        <w:ind w:firstLineChars="0"/>
        <w:rPr>
          <w:lang w:eastAsia="zh-CN"/>
        </w:rPr>
      </w:pPr>
      <w:r w:rsidRPr="005B6AB2">
        <w:rPr>
          <w:lang w:eastAsia="zh-CN"/>
        </w:rPr>
        <w:t>480 * P + 3365</w:t>
      </w:r>
      <w:r w:rsidRPr="005B6AB2">
        <w:rPr>
          <w:lang w:eastAsia="zh-CN"/>
        </w:rPr>
        <w:t xml:space="preserve"> = </w:t>
      </w:r>
      <w:r>
        <w:rPr>
          <w:lang w:eastAsia="zh-CN"/>
        </w:rPr>
        <w:t xml:space="preserve">3413, when </w:t>
      </w:r>
      <w:r w:rsidRPr="005B6AB2">
        <w:rPr>
          <w:lang w:eastAsia="zh-CN"/>
        </w:rPr>
        <w:t>P</w:t>
      </w:r>
      <w:r>
        <w:rPr>
          <w:lang w:eastAsia="zh-CN"/>
        </w:rPr>
        <w:t xml:space="preserve"> = 10%.</w:t>
      </w:r>
    </w:p>
    <w:p w14:paraId="11D89406" w14:textId="79095669" w:rsidR="00871E78" w:rsidRDefault="00871E78" w:rsidP="00871E78">
      <w:pPr>
        <w:rPr>
          <w:lang w:eastAsia="zh-CN"/>
        </w:rPr>
      </w:pPr>
      <w:r>
        <w:rPr>
          <w:lang w:eastAsia="zh-CN"/>
        </w:rPr>
        <w:t>The power saving is about (3913-34</w:t>
      </w:r>
      <w:r w:rsidR="00052E30">
        <w:rPr>
          <w:lang w:eastAsia="zh-CN"/>
        </w:rPr>
        <w:t>1</w:t>
      </w:r>
      <w:r>
        <w:rPr>
          <w:lang w:eastAsia="zh-CN"/>
        </w:rPr>
        <w:t>3)/3913=1</w:t>
      </w:r>
      <w:r w:rsidR="00052E30">
        <w:rPr>
          <w:lang w:eastAsia="zh-CN"/>
        </w:rPr>
        <w:t>3</w:t>
      </w:r>
      <w:r w:rsidR="00A958BA">
        <w:rPr>
          <w:lang w:eastAsia="zh-CN"/>
        </w:rPr>
        <w:t xml:space="preserve">%, when </w:t>
      </w:r>
      <w:r w:rsidR="00A958BA" w:rsidRPr="00A958BA">
        <w:rPr>
          <w:i/>
          <w:lang w:eastAsia="zh-CN"/>
        </w:rPr>
        <w:t>P</w:t>
      </w:r>
      <w:r w:rsidR="00A958BA">
        <w:rPr>
          <w:lang w:eastAsia="zh-CN"/>
        </w:rPr>
        <w:t xml:space="preserve"> = 10%.</w:t>
      </w:r>
    </w:p>
    <w:p w14:paraId="589981B0" w14:textId="3C16C7D4" w:rsidR="00E2498B" w:rsidRDefault="00E2498B" w:rsidP="0093370E">
      <w:pPr>
        <w:rPr>
          <w:lang w:eastAsia="zh-CN"/>
        </w:rPr>
      </w:pPr>
      <w:r>
        <w:rPr>
          <w:lang w:eastAsia="zh-CN"/>
        </w:rPr>
        <w:t xml:space="preserve">When UE processing timeline is changed from 3 SSB bursts processing </w:t>
      </w:r>
      <w:r w:rsidR="00E469A8">
        <w:rPr>
          <w:lang w:eastAsia="zh-CN"/>
        </w:rPr>
        <w:t xml:space="preserve">(based on “initial proposal 3”) </w:t>
      </w:r>
      <w:r>
        <w:rPr>
          <w:lang w:eastAsia="zh-CN"/>
        </w:rPr>
        <w:t>down to 1 SSB bursts processing due to PEI, UE processing timeline and power consumption is shown as follows.</w:t>
      </w:r>
    </w:p>
    <w:p w14:paraId="14111EF2" w14:textId="0C2A0DAE" w:rsidR="00E2498B" w:rsidRPr="004546E9" w:rsidRDefault="00E2498B" w:rsidP="00E2498B">
      <w:pPr>
        <w:jc w:val="center"/>
        <w:rPr>
          <w:b/>
          <w:lang w:eastAsia="zh-CN"/>
        </w:rPr>
      </w:pPr>
      <w:r w:rsidRPr="004546E9">
        <w:rPr>
          <w:b/>
          <w:lang w:eastAsia="zh-CN"/>
        </w:rPr>
        <w:t xml:space="preserve">Table </w:t>
      </w:r>
      <w:r w:rsidR="004546E9" w:rsidRPr="004546E9">
        <w:rPr>
          <w:b/>
          <w:lang w:eastAsia="zh-CN"/>
        </w:rPr>
        <w:t>3</w:t>
      </w:r>
      <w:r w:rsidRPr="004546E9">
        <w:rPr>
          <w:b/>
          <w:lang w:eastAsia="zh-CN"/>
        </w:rPr>
        <w:t>: UE processing timeline and power consumption when UE processing timeline is changed from 3 SSB bursts processing down to 1 SSB burst processing</w:t>
      </w:r>
    </w:p>
    <w:tbl>
      <w:tblPr>
        <w:tblStyle w:val="TableGrid"/>
        <w:tblW w:w="0" w:type="auto"/>
        <w:tblInd w:w="137" w:type="dxa"/>
        <w:tblLook w:val="04A0" w:firstRow="1" w:lastRow="0" w:firstColumn="1" w:lastColumn="0" w:noHBand="0" w:noVBand="1"/>
      </w:tblPr>
      <w:tblGrid>
        <w:gridCol w:w="1978"/>
        <w:gridCol w:w="2401"/>
        <w:gridCol w:w="1413"/>
        <w:gridCol w:w="3108"/>
      </w:tblGrid>
      <w:tr w:rsidR="00871E78" w:rsidRPr="00E2498B" w14:paraId="0C62D91A" w14:textId="77777777" w:rsidTr="005B6AB2">
        <w:trPr>
          <w:trHeight w:val="467"/>
        </w:trPr>
        <w:tc>
          <w:tcPr>
            <w:tcW w:w="1978" w:type="dxa"/>
            <w:hideMark/>
          </w:tcPr>
          <w:p w14:paraId="0B17F727" w14:textId="77777777" w:rsidR="00871E78" w:rsidRPr="00E2498B" w:rsidRDefault="00871E78" w:rsidP="00871E78">
            <w:pPr>
              <w:rPr>
                <w:b/>
                <w:bCs/>
                <w:sz w:val="20"/>
                <w:lang w:eastAsia="zh-CN"/>
              </w:rPr>
            </w:pPr>
            <w:r w:rsidRPr="00E2498B">
              <w:rPr>
                <w:b/>
                <w:bCs/>
                <w:sz w:val="20"/>
                <w:lang w:eastAsia="zh-CN"/>
              </w:rPr>
              <w:t>Operation in sequence</w:t>
            </w:r>
          </w:p>
        </w:tc>
        <w:tc>
          <w:tcPr>
            <w:tcW w:w="2401" w:type="dxa"/>
            <w:hideMark/>
          </w:tcPr>
          <w:p w14:paraId="31714E23" w14:textId="77777777" w:rsidR="00871E78" w:rsidRPr="00E2498B" w:rsidRDefault="00871E78" w:rsidP="00871E78">
            <w:pPr>
              <w:rPr>
                <w:b/>
                <w:bCs/>
                <w:sz w:val="20"/>
                <w:lang w:eastAsia="zh-CN"/>
              </w:rPr>
            </w:pPr>
            <w:r w:rsidRPr="00E2498B">
              <w:rPr>
                <w:b/>
                <w:bCs/>
                <w:sz w:val="20"/>
                <w:lang w:eastAsia="zh-CN"/>
              </w:rPr>
              <w:t>Purpose</w:t>
            </w:r>
          </w:p>
        </w:tc>
        <w:tc>
          <w:tcPr>
            <w:tcW w:w="1413" w:type="dxa"/>
            <w:hideMark/>
          </w:tcPr>
          <w:p w14:paraId="62CF6CAE" w14:textId="77777777" w:rsidR="00871E78" w:rsidRPr="00E2498B" w:rsidRDefault="00871E78" w:rsidP="00871E78">
            <w:pPr>
              <w:rPr>
                <w:b/>
                <w:bCs/>
                <w:sz w:val="20"/>
                <w:lang w:eastAsia="zh-CN"/>
              </w:rPr>
            </w:pPr>
            <w:r w:rsidRPr="00E2498B">
              <w:rPr>
                <w:b/>
                <w:bCs/>
                <w:sz w:val="20"/>
                <w:lang w:eastAsia="zh-CN"/>
              </w:rPr>
              <w:t>Time duration (ms)</w:t>
            </w:r>
          </w:p>
        </w:tc>
        <w:tc>
          <w:tcPr>
            <w:tcW w:w="3108" w:type="dxa"/>
            <w:hideMark/>
          </w:tcPr>
          <w:p w14:paraId="15561788" w14:textId="77777777" w:rsidR="00871E78" w:rsidRPr="00E2498B" w:rsidRDefault="00871E78" w:rsidP="00871E78">
            <w:pPr>
              <w:rPr>
                <w:b/>
                <w:bCs/>
                <w:sz w:val="20"/>
                <w:lang w:eastAsia="zh-CN"/>
              </w:rPr>
            </w:pPr>
            <w:r w:rsidRPr="00E2498B">
              <w:rPr>
                <w:b/>
                <w:bCs/>
                <w:sz w:val="20"/>
                <w:lang w:eastAsia="zh-CN"/>
              </w:rPr>
              <w:t>Energy contribution</w:t>
            </w:r>
          </w:p>
          <w:p w14:paraId="4A89327E" w14:textId="22D17893" w:rsidR="00871E78" w:rsidRPr="00E2498B" w:rsidRDefault="00871E78" w:rsidP="00871E78">
            <w:pPr>
              <w:rPr>
                <w:b/>
                <w:bCs/>
                <w:sz w:val="20"/>
                <w:lang w:eastAsia="zh-CN"/>
              </w:rPr>
            </w:pPr>
            <w:r w:rsidRPr="00E2498B">
              <w:rPr>
                <w:b/>
                <w:bCs/>
                <w:sz w:val="20"/>
                <w:lang w:eastAsia="zh-CN"/>
              </w:rPr>
              <w:t>(power * time + energy overhead)</w:t>
            </w:r>
          </w:p>
        </w:tc>
      </w:tr>
      <w:tr w:rsidR="00871E78" w:rsidRPr="00E2498B" w14:paraId="55814693" w14:textId="77777777" w:rsidTr="005B6AB2">
        <w:trPr>
          <w:trHeight w:val="768"/>
        </w:trPr>
        <w:tc>
          <w:tcPr>
            <w:tcW w:w="1978" w:type="dxa"/>
            <w:hideMark/>
          </w:tcPr>
          <w:p w14:paraId="5812AADB" w14:textId="77777777" w:rsidR="00871E78" w:rsidRPr="00E2498B" w:rsidRDefault="00871E78" w:rsidP="00871E78">
            <w:pPr>
              <w:rPr>
                <w:sz w:val="20"/>
                <w:lang w:eastAsia="zh-CN"/>
              </w:rPr>
            </w:pPr>
            <w:r w:rsidRPr="00E2498B">
              <w:rPr>
                <w:sz w:val="20"/>
                <w:lang w:eastAsia="zh-CN"/>
              </w:rPr>
              <w:t>SSB proc.</w:t>
            </w:r>
          </w:p>
        </w:tc>
        <w:tc>
          <w:tcPr>
            <w:tcW w:w="2401" w:type="dxa"/>
            <w:hideMark/>
          </w:tcPr>
          <w:p w14:paraId="5F3187FF" w14:textId="77777777" w:rsidR="00871E78" w:rsidRPr="00E2498B" w:rsidRDefault="00871E78" w:rsidP="00871E78">
            <w:pPr>
              <w:rPr>
                <w:sz w:val="20"/>
                <w:lang w:eastAsia="zh-CN"/>
              </w:rPr>
            </w:pPr>
            <w:r w:rsidRPr="00E2498B">
              <w:rPr>
                <w:sz w:val="20"/>
                <w:lang w:eastAsia="zh-CN"/>
              </w:rPr>
              <w:t>AGC, coarse synchronization, serving-cell/intra-freq. RRM measurement</w:t>
            </w:r>
          </w:p>
        </w:tc>
        <w:tc>
          <w:tcPr>
            <w:tcW w:w="1413" w:type="dxa"/>
            <w:hideMark/>
          </w:tcPr>
          <w:p w14:paraId="0A3B25D2" w14:textId="77777777" w:rsidR="00871E78" w:rsidRPr="00E2498B" w:rsidRDefault="00871E78" w:rsidP="00871E78">
            <w:pPr>
              <w:rPr>
                <w:sz w:val="20"/>
                <w:lang w:eastAsia="zh-CN"/>
              </w:rPr>
            </w:pPr>
            <w:r w:rsidRPr="00E2498B">
              <w:rPr>
                <w:sz w:val="20"/>
                <w:lang w:eastAsia="zh-CN"/>
              </w:rPr>
              <w:t>2</w:t>
            </w:r>
          </w:p>
        </w:tc>
        <w:tc>
          <w:tcPr>
            <w:tcW w:w="3108" w:type="dxa"/>
            <w:hideMark/>
          </w:tcPr>
          <w:p w14:paraId="1A269726" w14:textId="77777777" w:rsidR="00871E78" w:rsidRPr="00E2498B" w:rsidRDefault="00871E78" w:rsidP="00871E78">
            <w:pPr>
              <w:rPr>
                <w:sz w:val="20"/>
                <w:lang w:eastAsia="zh-CN"/>
              </w:rPr>
            </w:pPr>
            <w:r w:rsidRPr="00E2498B">
              <w:rPr>
                <w:sz w:val="20"/>
                <w:lang w:eastAsia="zh-CN"/>
              </w:rPr>
              <w:t>60 * 2</w:t>
            </w:r>
          </w:p>
        </w:tc>
      </w:tr>
      <w:tr w:rsidR="00871E78" w:rsidRPr="00E2498B" w14:paraId="2BB74BE1" w14:textId="77777777" w:rsidTr="005B6AB2">
        <w:trPr>
          <w:trHeight w:val="295"/>
        </w:trPr>
        <w:tc>
          <w:tcPr>
            <w:tcW w:w="1978" w:type="dxa"/>
            <w:hideMark/>
          </w:tcPr>
          <w:p w14:paraId="5B7D50F7" w14:textId="77777777" w:rsidR="00871E78" w:rsidRPr="00E2498B" w:rsidRDefault="00871E78" w:rsidP="00871E78">
            <w:pPr>
              <w:rPr>
                <w:sz w:val="20"/>
                <w:lang w:eastAsia="zh-CN"/>
              </w:rPr>
            </w:pPr>
            <w:r w:rsidRPr="00E2498B">
              <w:rPr>
                <w:sz w:val="20"/>
                <w:lang w:eastAsia="zh-CN"/>
              </w:rPr>
              <w:t>Micro sleep</w:t>
            </w:r>
          </w:p>
        </w:tc>
        <w:tc>
          <w:tcPr>
            <w:tcW w:w="2401" w:type="dxa"/>
            <w:hideMark/>
          </w:tcPr>
          <w:p w14:paraId="7197EC38" w14:textId="77777777" w:rsidR="00871E78" w:rsidRPr="00E2498B" w:rsidRDefault="00871E78" w:rsidP="00871E78">
            <w:pPr>
              <w:rPr>
                <w:sz w:val="20"/>
                <w:lang w:eastAsia="zh-CN"/>
              </w:rPr>
            </w:pPr>
            <w:r w:rsidRPr="00E2498B">
              <w:rPr>
                <w:sz w:val="20"/>
                <w:lang w:eastAsia="zh-CN"/>
              </w:rPr>
              <w:t>Power saving</w:t>
            </w:r>
          </w:p>
        </w:tc>
        <w:tc>
          <w:tcPr>
            <w:tcW w:w="1413" w:type="dxa"/>
            <w:hideMark/>
          </w:tcPr>
          <w:p w14:paraId="6C4E0E09" w14:textId="77777777" w:rsidR="00871E78" w:rsidRPr="00E2498B" w:rsidRDefault="00871E78" w:rsidP="00871E78">
            <w:pPr>
              <w:rPr>
                <w:sz w:val="20"/>
                <w:lang w:eastAsia="zh-CN"/>
              </w:rPr>
            </w:pPr>
            <w:r w:rsidRPr="00E2498B">
              <w:rPr>
                <w:sz w:val="20"/>
                <w:lang w:eastAsia="zh-CN"/>
              </w:rPr>
              <w:t>2</w:t>
            </w:r>
          </w:p>
        </w:tc>
        <w:tc>
          <w:tcPr>
            <w:tcW w:w="3108" w:type="dxa"/>
            <w:hideMark/>
          </w:tcPr>
          <w:p w14:paraId="097D6C7A" w14:textId="77777777" w:rsidR="00871E78" w:rsidRPr="00E2498B" w:rsidRDefault="00871E78" w:rsidP="00871E78">
            <w:pPr>
              <w:rPr>
                <w:sz w:val="20"/>
                <w:lang w:eastAsia="zh-CN"/>
              </w:rPr>
            </w:pPr>
            <w:r w:rsidRPr="00E2498B">
              <w:rPr>
                <w:sz w:val="20"/>
                <w:lang w:eastAsia="zh-CN"/>
              </w:rPr>
              <w:t>45 * 2</w:t>
            </w:r>
          </w:p>
        </w:tc>
      </w:tr>
      <w:tr w:rsidR="00871E78" w:rsidRPr="00E2498B" w14:paraId="66AA77CA" w14:textId="77777777" w:rsidTr="005B6AB2">
        <w:trPr>
          <w:trHeight w:val="295"/>
        </w:trPr>
        <w:tc>
          <w:tcPr>
            <w:tcW w:w="1978" w:type="dxa"/>
            <w:hideMark/>
          </w:tcPr>
          <w:p w14:paraId="31E6BC20" w14:textId="77777777" w:rsidR="00871E78" w:rsidRPr="00E2498B" w:rsidRDefault="00871E78" w:rsidP="00871E78">
            <w:pPr>
              <w:rPr>
                <w:sz w:val="20"/>
                <w:lang w:eastAsia="zh-CN"/>
              </w:rPr>
            </w:pPr>
            <w:r w:rsidRPr="00E2498B">
              <w:rPr>
                <w:sz w:val="20"/>
                <w:lang w:eastAsia="zh-CN"/>
              </w:rPr>
              <w:t>TRS/CSI-RS</w:t>
            </w:r>
          </w:p>
        </w:tc>
        <w:tc>
          <w:tcPr>
            <w:tcW w:w="2401" w:type="dxa"/>
            <w:hideMark/>
          </w:tcPr>
          <w:p w14:paraId="7BCBD2BD" w14:textId="77777777" w:rsidR="00871E78" w:rsidRPr="00E2498B" w:rsidRDefault="00871E78" w:rsidP="00871E78">
            <w:pPr>
              <w:rPr>
                <w:sz w:val="20"/>
                <w:lang w:eastAsia="zh-CN"/>
              </w:rPr>
            </w:pPr>
            <w:r w:rsidRPr="00E2498B">
              <w:rPr>
                <w:sz w:val="20"/>
                <w:lang w:eastAsia="zh-CN"/>
              </w:rPr>
              <w:t>Fine synchronization</w:t>
            </w:r>
          </w:p>
        </w:tc>
        <w:tc>
          <w:tcPr>
            <w:tcW w:w="1413" w:type="dxa"/>
            <w:hideMark/>
          </w:tcPr>
          <w:p w14:paraId="5560A8ED" w14:textId="77777777" w:rsidR="00871E78" w:rsidRPr="00E2498B" w:rsidRDefault="00871E78" w:rsidP="00871E78">
            <w:pPr>
              <w:rPr>
                <w:sz w:val="20"/>
                <w:lang w:eastAsia="zh-CN"/>
              </w:rPr>
            </w:pPr>
            <w:r w:rsidRPr="00E2498B">
              <w:rPr>
                <w:sz w:val="20"/>
                <w:lang w:eastAsia="zh-CN"/>
              </w:rPr>
              <w:t>2</w:t>
            </w:r>
          </w:p>
        </w:tc>
        <w:tc>
          <w:tcPr>
            <w:tcW w:w="3108" w:type="dxa"/>
            <w:hideMark/>
          </w:tcPr>
          <w:p w14:paraId="783D6722" w14:textId="77777777" w:rsidR="00871E78" w:rsidRPr="00E2498B" w:rsidRDefault="00871E78" w:rsidP="00871E78">
            <w:pPr>
              <w:rPr>
                <w:sz w:val="20"/>
                <w:lang w:eastAsia="zh-CN"/>
              </w:rPr>
            </w:pPr>
            <w:r w:rsidRPr="00E2498B">
              <w:rPr>
                <w:sz w:val="20"/>
                <w:lang w:eastAsia="zh-CN"/>
              </w:rPr>
              <w:t>50 * 2</w:t>
            </w:r>
          </w:p>
        </w:tc>
      </w:tr>
      <w:tr w:rsidR="00871E78" w:rsidRPr="00E2498B" w14:paraId="40E2ADE5" w14:textId="77777777" w:rsidTr="005B6AB2">
        <w:trPr>
          <w:trHeight w:val="295"/>
        </w:trPr>
        <w:tc>
          <w:tcPr>
            <w:tcW w:w="1978" w:type="dxa"/>
            <w:hideMark/>
          </w:tcPr>
          <w:p w14:paraId="34C264B6" w14:textId="77777777" w:rsidR="00871E78" w:rsidRPr="00E2498B" w:rsidRDefault="00871E78" w:rsidP="00871E78">
            <w:pPr>
              <w:rPr>
                <w:sz w:val="20"/>
                <w:lang w:eastAsia="zh-CN"/>
              </w:rPr>
            </w:pPr>
            <w:r w:rsidRPr="00E2498B">
              <w:rPr>
                <w:sz w:val="20"/>
                <w:lang w:eastAsia="zh-CN"/>
              </w:rPr>
              <w:t>Micro sleep</w:t>
            </w:r>
          </w:p>
        </w:tc>
        <w:tc>
          <w:tcPr>
            <w:tcW w:w="2401" w:type="dxa"/>
            <w:hideMark/>
          </w:tcPr>
          <w:p w14:paraId="209E7C47" w14:textId="77777777" w:rsidR="00871E78" w:rsidRPr="00E2498B" w:rsidRDefault="00871E78" w:rsidP="00871E78">
            <w:pPr>
              <w:rPr>
                <w:sz w:val="20"/>
                <w:lang w:eastAsia="zh-CN"/>
              </w:rPr>
            </w:pPr>
            <w:r w:rsidRPr="00E2498B">
              <w:rPr>
                <w:sz w:val="20"/>
                <w:lang w:eastAsia="zh-CN"/>
              </w:rPr>
              <w:t>Power saving</w:t>
            </w:r>
          </w:p>
        </w:tc>
        <w:tc>
          <w:tcPr>
            <w:tcW w:w="1413" w:type="dxa"/>
            <w:hideMark/>
          </w:tcPr>
          <w:p w14:paraId="7B126151" w14:textId="77777777" w:rsidR="00871E78" w:rsidRPr="00E2498B" w:rsidRDefault="00871E78" w:rsidP="00871E78">
            <w:pPr>
              <w:rPr>
                <w:sz w:val="20"/>
                <w:lang w:eastAsia="zh-CN"/>
              </w:rPr>
            </w:pPr>
            <w:r w:rsidRPr="00E2498B">
              <w:rPr>
                <w:sz w:val="20"/>
                <w:lang w:eastAsia="zh-CN"/>
              </w:rPr>
              <w:t>2</w:t>
            </w:r>
          </w:p>
        </w:tc>
        <w:tc>
          <w:tcPr>
            <w:tcW w:w="3108" w:type="dxa"/>
            <w:hideMark/>
          </w:tcPr>
          <w:p w14:paraId="0B2C631B" w14:textId="77777777" w:rsidR="00871E78" w:rsidRPr="00E2498B" w:rsidRDefault="00871E78" w:rsidP="00871E78">
            <w:pPr>
              <w:rPr>
                <w:sz w:val="20"/>
                <w:lang w:eastAsia="zh-CN"/>
              </w:rPr>
            </w:pPr>
            <w:r w:rsidRPr="00E2498B">
              <w:rPr>
                <w:sz w:val="20"/>
                <w:lang w:eastAsia="zh-CN"/>
              </w:rPr>
              <w:t>45 * 2</w:t>
            </w:r>
          </w:p>
        </w:tc>
      </w:tr>
      <w:tr w:rsidR="00871E78" w:rsidRPr="00E2498B" w14:paraId="2EFD0D24" w14:textId="77777777" w:rsidTr="005B6AB2">
        <w:trPr>
          <w:trHeight w:val="590"/>
        </w:trPr>
        <w:tc>
          <w:tcPr>
            <w:tcW w:w="1978" w:type="dxa"/>
            <w:hideMark/>
          </w:tcPr>
          <w:p w14:paraId="5335EEAD" w14:textId="77777777" w:rsidR="00871E78" w:rsidRPr="00E2498B" w:rsidRDefault="00871E78" w:rsidP="00871E78">
            <w:pPr>
              <w:rPr>
                <w:sz w:val="20"/>
                <w:lang w:eastAsia="zh-CN"/>
              </w:rPr>
            </w:pPr>
            <w:r w:rsidRPr="00E2498B">
              <w:rPr>
                <w:sz w:val="20"/>
                <w:lang w:eastAsia="zh-CN"/>
              </w:rPr>
              <w:t>PEI</w:t>
            </w:r>
          </w:p>
        </w:tc>
        <w:tc>
          <w:tcPr>
            <w:tcW w:w="2401" w:type="dxa"/>
            <w:hideMark/>
          </w:tcPr>
          <w:p w14:paraId="57123D6F" w14:textId="77777777" w:rsidR="00871E78" w:rsidRPr="00E2498B" w:rsidRDefault="00871E78" w:rsidP="00871E78">
            <w:pPr>
              <w:rPr>
                <w:sz w:val="20"/>
                <w:lang w:eastAsia="zh-CN"/>
              </w:rPr>
            </w:pPr>
            <w:r w:rsidRPr="00E2498B">
              <w:rPr>
                <w:sz w:val="20"/>
                <w:lang w:eastAsia="zh-CN"/>
              </w:rPr>
              <w:t>Early indicate whether the UE is paged</w:t>
            </w:r>
          </w:p>
        </w:tc>
        <w:tc>
          <w:tcPr>
            <w:tcW w:w="1413" w:type="dxa"/>
            <w:hideMark/>
          </w:tcPr>
          <w:p w14:paraId="71CBBC50" w14:textId="664C1FAB" w:rsidR="00871E78" w:rsidRPr="00E2498B" w:rsidRDefault="00052E30" w:rsidP="00871E78">
            <w:pPr>
              <w:rPr>
                <w:sz w:val="20"/>
                <w:lang w:eastAsia="zh-CN"/>
              </w:rPr>
            </w:pPr>
            <w:r>
              <w:rPr>
                <w:sz w:val="20"/>
                <w:lang w:eastAsia="zh-CN"/>
              </w:rPr>
              <w:t>4</w:t>
            </w:r>
          </w:p>
        </w:tc>
        <w:tc>
          <w:tcPr>
            <w:tcW w:w="3108" w:type="dxa"/>
            <w:hideMark/>
          </w:tcPr>
          <w:p w14:paraId="300445F8" w14:textId="54BD500C" w:rsidR="00871E78" w:rsidRPr="00E2498B" w:rsidRDefault="00871E78" w:rsidP="00052E30">
            <w:pPr>
              <w:rPr>
                <w:sz w:val="20"/>
                <w:lang w:eastAsia="zh-CN"/>
              </w:rPr>
            </w:pPr>
            <w:r w:rsidRPr="00E2498B">
              <w:rPr>
                <w:sz w:val="20"/>
                <w:lang w:eastAsia="zh-CN"/>
              </w:rPr>
              <w:t xml:space="preserve">50 * </w:t>
            </w:r>
            <w:r w:rsidR="00052E30">
              <w:rPr>
                <w:sz w:val="20"/>
                <w:lang w:eastAsia="zh-CN"/>
              </w:rPr>
              <w:t>4</w:t>
            </w:r>
          </w:p>
        </w:tc>
      </w:tr>
      <w:tr w:rsidR="00871E78" w:rsidRPr="00E2498B" w14:paraId="38EEABFF" w14:textId="77777777" w:rsidTr="005B6AB2">
        <w:trPr>
          <w:trHeight w:val="309"/>
        </w:trPr>
        <w:tc>
          <w:tcPr>
            <w:tcW w:w="1978" w:type="dxa"/>
            <w:hideMark/>
          </w:tcPr>
          <w:p w14:paraId="3CEDF3F2" w14:textId="77777777" w:rsidR="00871E78" w:rsidRPr="00E2498B" w:rsidRDefault="00871E78" w:rsidP="00871E78">
            <w:pPr>
              <w:rPr>
                <w:sz w:val="20"/>
                <w:lang w:eastAsia="zh-CN"/>
              </w:rPr>
            </w:pPr>
            <w:r w:rsidRPr="00E2498B">
              <w:rPr>
                <w:sz w:val="20"/>
                <w:lang w:eastAsia="zh-CN"/>
              </w:rPr>
              <w:t>Light sleep</w:t>
            </w:r>
          </w:p>
        </w:tc>
        <w:tc>
          <w:tcPr>
            <w:tcW w:w="2401" w:type="dxa"/>
            <w:hideMark/>
          </w:tcPr>
          <w:p w14:paraId="0FB46AE7" w14:textId="77777777" w:rsidR="00871E78" w:rsidRPr="00E2498B" w:rsidRDefault="00871E78" w:rsidP="00871E78">
            <w:pPr>
              <w:rPr>
                <w:sz w:val="20"/>
                <w:lang w:eastAsia="zh-CN"/>
              </w:rPr>
            </w:pPr>
            <w:r w:rsidRPr="00E2498B">
              <w:rPr>
                <w:sz w:val="20"/>
                <w:lang w:eastAsia="zh-CN"/>
              </w:rPr>
              <w:t>Power saving</w:t>
            </w:r>
          </w:p>
        </w:tc>
        <w:tc>
          <w:tcPr>
            <w:tcW w:w="1413" w:type="dxa"/>
            <w:hideMark/>
          </w:tcPr>
          <w:p w14:paraId="1775C72F" w14:textId="16CA24CC" w:rsidR="00871E78" w:rsidRPr="00E2498B" w:rsidRDefault="00052E30" w:rsidP="00871E78">
            <w:pPr>
              <w:rPr>
                <w:sz w:val="20"/>
                <w:lang w:eastAsia="zh-CN"/>
              </w:rPr>
            </w:pPr>
            <w:r>
              <w:rPr>
                <w:sz w:val="20"/>
                <w:lang w:eastAsia="zh-CN"/>
              </w:rPr>
              <w:t>4</w:t>
            </w:r>
          </w:p>
        </w:tc>
        <w:tc>
          <w:tcPr>
            <w:tcW w:w="3108" w:type="dxa"/>
            <w:hideMark/>
          </w:tcPr>
          <w:p w14:paraId="1C671072" w14:textId="27FE3749" w:rsidR="00871E78" w:rsidRPr="00E2498B" w:rsidRDefault="00871E78" w:rsidP="00052E30">
            <w:pPr>
              <w:rPr>
                <w:sz w:val="20"/>
                <w:lang w:eastAsia="zh-CN"/>
              </w:rPr>
            </w:pPr>
            <w:r w:rsidRPr="00E2498B">
              <w:rPr>
                <w:sz w:val="20"/>
                <w:lang w:eastAsia="zh-CN"/>
              </w:rPr>
              <w:t xml:space="preserve">20 * </w:t>
            </w:r>
            <w:r w:rsidR="00052E30">
              <w:rPr>
                <w:sz w:val="20"/>
                <w:lang w:eastAsia="zh-CN"/>
              </w:rPr>
              <w:t>4</w:t>
            </w:r>
            <w:r w:rsidRPr="00E2498B">
              <w:rPr>
                <w:sz w:val="20"/>
                <w:lang w:eastAsia="zh-CN"/>
              </w:rPr>
              <w:t xml:space="preserve"> + 100</w:t>
            </w:r>
          </w:p>
        </w:tc>
      </w:tr>
      <w:tr w:rsidR="00871E78" w:rsidRPr="00E2498B" w14:paraId="375B953A" w14:textId="77777777" w:rsidTr="005B6AB2">
        <w:trPr>
          <w:trHeight w:val="295"/>
        </w:trPr>
        <w:tc>
          <w:tcPr>
            <w:tcW w:w="1978" w:type="dxa"/>
            <w:vMerge w:val="restart"/>
            <w:hideMark/>
          </w:tcPr>
          <w:p w14:paraId="37493386" w14:textId="77777777" w:rsidR="00871E78" w:rsidRPr="00E2498B" w:rsidRDefault="00871E78" w:rsidP="00871E78">
            <w:pPr>
              <w:rPr>
                <w:sz w:val="20"/>
                <w:lang w:eastAsia="zh-CN"/>
              </w:rPr>
            </w:pPr>
            <w:r w:rsidRPr="00E2498B">
              <w:rPr>
                <w:sz w:val="20"/>
                <w:lang w:eastAsia="zh-CN"/>
              </w:rPr>
              <w:t>PDCCH or PDCCH+PDSCH</w:t>
            </w:r>
          </w:p>
        </w:tc>
        <w:tc>
          <w:tcPr>
            <w:tcW w:w="2401" w:type="dxa"/>
            <w:vMerge w:val="restart"/>
            <w:hideMark/>
          </w:tcPr>
          <w:p w14:paraId="0E4A6603" w14:textId="77777777" w:rsidR="00871E78" w:rsidRPr="00E2498B" w:rsidRDefault="00871E78" w:rsidP="00871E78">
            <w:pPr>
              <w:rPr>
                <w:sz w:val="20"/>
                <w:lang w:eastAsia="zh-CN"/>
              </w:rPr>
            </w:pPr>
            <w:r w:rsidRPr="00E2498B">
              <w:rPr>
                <w:sz w:val="20"/>
                <w:lang w:eastAsia="zh-CN"/>
              </w:rPr>
              <w:t>Paging control proc. and data proc. (if paged); 8 slots for diversity reception</w:t>
            </w:r>
          </w:p>
        </w:tc>
        <w:tc>
          <w:tcPr>
            <w:tcW w:w="1413" w:type="dxa"/>
            <w:vMerge w:val="restart"/>
            <w:hideMark/>
          </w:tcPr>
          <w:p w14:paraId="57383BC2" w14:textId="77777777" w:rsidR="00871E78" w:rsidRPr="00E2498B" w:rsidRDefault="00871E78" w:rsidP="00871E78">
            <w:pPr>
              <w:rPr>
                <w:sz w:val="20"/>
                <w:lang w:eastAsia="zh-CN"/>
              </w:rPr>
            </w:pPr>
            <w:r w:rsidRPr="00E2498B">
              <w:rPr>
                <w:sz w:val="20"/>
                <w:lang w:eastAsia="zh-CN"/>
              </w:rPr>
              <w:t>4</w:t>
            </w:r>
          </w:p>
        </w:tc>
        <w:tc>
          <w:tcPr>
            <w:tcW w:w="3108" w:type="dxa"/>
            <w:hideMark/>
          </w:tcPr>
          <w:p w14:paraId="235963EF" w14:textId="17ECBDA5" w:rsidR="00871E78" w:rsidRPr="00E2498B" w:rsidRDefault="00871E78" w:rsidP="00052E30">
            <w:pPr>
              <w:rPr>
                <w:sz w:val="20"/>
                <w:lang w:eastAsia="zh-CN"/>
              </w:rPr>
            </w:pPr>
            <w:r w:rsidRPr="00E2498B">
              <w:rPr>
                <w:sz w:val="20"/>
                <w:lang w:eastAsia="zh-CN"/>
              </w:rPr>
              <w:t xml:space="preserve">Not paged: </w:t>
            </w:r>
            <w:r w:rsidR="00052E30">
              <w:rPr>
                <w:sz w:val="20"/>
                <w:lang w:eastAsia="zh-CN"/>
              </w:rPr>
              <w:t>0</w:t>
            </w:r>
          </w:p>
        </w:tc>
      </w:tr>
      <w:tr w:rsidR="00871E78" w:rsidRPr="00E2498B" w14:paraId="012614EC" w14:textId="77777777" w:rsidTr="005B6AB2">
        <w:trPr>
          <w:trHeight w:val="590"/>
        </w:trPr>
        <w:tc>
          <w:tcPr>
            <w:tcW w:w="1978" w:type="dxa"/>
            <w:vMerge/>
            <w:hideMark/>
          </w:tcPr>
          <w:p w14:paraId="4F789DE6" w14:textId="77777777" w:rsidR="00871E78" w:rsidRPr="00E2498B" w:rsidRDefault="00871E78">
            <w:pPr>
              <w:rPr>
                <w:sz w:val="20"/>
                <w:lang w:eastAsia="zh-CN"/>
              </w:rPr>
            </w:pPr>
          </w:p>
        </w:tc>
        <w:tc>
          <w:tcPr>
            <w:tcW w:w="2401" w:type="dxa"/>
            <w:vMerge/>
            <w:hideMark/>
          </w:tcPr>
          <w:p w14:paraId="614E5380" w14:textId="77777777" w:rsidR="00871E78" w:rsidRPr="00E2498B" w:rsidRDefault="00871E78">
            <w:pPr>
              <w:rPr>
                <w:sz w:val="20"/>
                <w:lang w:eastAsia="zh-CN"/>
              </w:rPr>
            </w:pPr>
          </w:p>
        </w:tc>
        <w:tc>
          <w:tcPr>
            <w:tcW w:w="1413" w:type="dxa"/>
            <w:vMerge/>
            <w:hideMark/>
          </w:tcPr>
          <w:p w14:paraId="14E63244" w14:textId="77777777" w:rsidR="00871E78" w:rsidRPr="00E2498B" w:rsidRDefault="00871E78">
            <w:pPr>
              <w:rPr>
                <w:sz w:val="20"/>
                <w:lang w:eastAsia="zh-CN"/>
              </w:rPr>
            </w:pPr>
          </w:p>
        </w:tc>
        <w:tc>
          <w:tcPr>
            <w:tcW w:w="3108" w:type="dxa"/>
            <w:hideMark/>
          </w:tcPr>
          <w:p w14:paraId="5E23093B" w14:textId="77777777" w:rsidR="00871E78" w:rsidRPr="00E2498B" w:rsidRDefault="00871E78" w:rsidP="00871E78">
            <w:pPr>
              <w:rPr>
                <w:sz w:val="20"/>
                <w:lang w:eastAsia="zh-CN"/>
              </w:rPr>
            </w:pPr>
            <w:r w:rsidRPr="00E2498B">
              <w:rPr>
                <w:sz w:val="20"/>
                <w:lang w:eastAsia="zh-CN"/>
              </w:rPr>
              <w:t xml:space="preserve">Paged: 120 * 4 (subject to group paging rate, </w:t>
            </w:r>
            <w:r w:rsidRPr="00E2498B">
              <w:rPr>
                <w:i/>
                <w:iCs/>
                <w:sz w:val="20"/>
                <w:lang w:eastAsia="zh-CN"/>
              </w:rPr>
              <w:t>P</w:t>
            </w:r>
            <w:r w:rsidRPr="00E2498B">
              <w:rPr>
                <w:sz w:val="20"/>
                <w:lang w:eastAsia="zh-CN"/>
              </w:rPr>
              <w:t>)</w:t>
            </w:r>
          </w:p>
        </w:tc>
      </w:tr>
      <w:tr w:rsidR="00871E78" w:rsidRPr="00E2498B" w14:paraId="4289BEC3" w14:textId="77777777" w:rsidTr="005B6AB2">
        <w:trPr>
          <w:trHeight w:val="900"/>
        </w:trPr>
        <w:tc>
          <w:tcPr>
            <w:tcW w:w="1978" w:type="dxa"/>
            <w:hideMark/>
          </w:tcPr>
          <w:p w14:paraId="2CFD5835" w14:textId="77777777" w:rsidR="00871E78" w:rsidRPr="00E2498B" w:rsidRDefault="00871E78" w:rsidP="00871E78">
            <w:pPr>
              <w:rPr>
                <w:sz w:val="20"/>
                <w:lang w:eastAsia="zh-CN"/>
              </w:rPr>
            </w:pPr>
            <w:r w:rsidRPr="00E2498B">
              <w:rPr>
                <w:sz w:val="20"/>
                <w:lang w:eastAsia="zh-CN"/>
              </w:rPr>
              <w:t>Inter-freq. RRM measurement</w:t>
            </w:r>
          </w:p>
        </w:tc>
        <w:tc>
          <w:tcPr>
            <w:tcW w:w="2401" w:type="dxa"/>
            <w:hideMark/>
          </w:tcPr>
          <w:p w14:paraId="0E2DC51F" w14:textId="77777777" w:rsidR="00871E78" w:rsidRPr="00E2498B" w:rsidRDefault="00871E78" w:rsidP="00871E78">
            <w:pPr>
              <w:rPr>
                <w:sz w:val="20"/>
                <w:lang w:eastAsia="zh-CN"/>
              </w:rPr>
            </w:pPr>
            <w:r w:rsidRPr="00E2498B">
              <w:rPr>
                <w:sz w:val="20"/>
                <w:lang w:eastAsia="zh-CN"/>
              </w:rPr>
              <w:t>Inter-frequency/inter-RAT neighbor cell measurement</w:t>
            </w:r>
          </w:p>
        </w:tc>
        <w:tc>
          <w:tcPr>
            <w:tcW w:w="1413" w:type="dxa"/>
            <w:hideMark/>
          </w:tcPr>
          <w:p w14:paraId="0CEFE967" w14:textId="77777777" w:rsidR="00871E78" w:rsidRPr="00E2498B" w:rsidRDefault="00871E78" w:rsidP="00871E78">
            <w:pPr>
              <w:rPr>
                <w:sz w:val="20"/>
                <w:lang w:eastAsia="zh-CN"/>
              </w:rPr>
            </w:pPr>
            <w:r w:rsidRPr="00E2498B">
              <w:rPr>
                <w:sz w:val="20"/>
                <w:lang w:eastAsia="zh-CN"/>
              </w:rPr>
              <w:t>5</w:t>
            </w:r>
          </w:p>
        </w:tc>
        <w:tc>
          <w:tcPr>
            <w:tcW w:w="3108" w:type="dxa"/>
            <w:hideMark/>
          </w:tcPr>
          <w:p w14:paraId="6AD9D9E9" w14:textId="77777777" w:rsidR="00871E78" w:rsidRPr="00E2498B" w:rsidRDefault="00871E78" w:rsidP="00871E78">
            <w:pPr>
              <w:rPr>
                <w:sz w:val="20"/>
                <w:lang w:eastAsia="zh-CN"/>
              </w:rPr>
            </w:pPr>
            <w:r w:rsidRPr="00E2498B">
              <w:rPr>
                <w:sz w:val="20"/>
                <w:lang w:eastAsia="zh-CN"/>
              </w:rPr>
              <w:t>60 * 5</w:t>
            </w:r>
          </w:p>
        </w:tc>
      </w:tr>
      <w:tr w:rsidR="00871E78" w:rsidRPr="00E2498B" w14:paraId="0E6A65D0" w14:textId="77777777" w:rsidTr="005B6AB2">
        <w:trPr>
          <w:trHeight w:val="309"/>
        </w:trPr>
        <w:tc>
          <w:tcPr>
            <w:tcW w:w="1978" w:type="dxa"/>
            <w:hideMark/>
          </w:tcPr>
          <w:p w14:paraId="39680B7E" w14:textId="77777777" w:rsidR="00871E78" w:rsidRPr="00E2498B" w:rsidRDefault="00871E78" w:rsidP="00871E78">
            <w:pPr>
              <w:rPr>
                <w:sz w:val="20"/>
                <w:lang w:eastAsia="zh-CN"/>
              </w:rPr>
            </w:pPr>
            <w:r w:rsidRPr="00E2498B">
              <w:rPr>
                <w:sz w:val="20"/>
                <w:lang w:eastAsia="zh-CN"/>
              </w:rPr>
              <w:lastRenderedPageBreak/>
              <w:t>Deep sleep</w:t>
            </w:r>
          </w:p>
        </w:tc>
        <w:tc>
          <w:tcPr>
            <w:tcW w:w="2401" w:type="dxa"/>
            <w:hideMark/>
          </w:tcPr>
          <w:p w14:paraId="678DB3A4" w14:textId="77777777" w:rsidR="00871E78" w:rsidRPr="00E2498B" w:rsidRDefault="00871E78" w:rsidP="00871E78">
            <w:pPr>
              <w:rPr>
                <w:sz w:val="20"/>
                <w:lang w:eastAsia="zh-CN"/>
              </w:rPr>
            </w:pPr>
            <w:r w:rsidRPr="00E2498B">
              <w:rPr>
                <w:sz w:val="20"/>
                <w:lang w:eastAsia="zh-CN"/>
              </w:rPr>
              <w:t>Power saving</w:t>
            </w:r>
          </w:p>
        </w:tc>
        <w:tc>
          <w:tcPr>
            <w:tcW w:w="1413" w:type="dxa"/>
            <w:hideMark/>
          </w:tcPr>
          <w:p w14:paraId="423196BC" w14:textId="77777777" w:rsidR="00871E78" w:rsidRPr="00E2498B" w:rsidRDefault="00871E78" w:rsidP="00871E78">
            <w:pPr>
              <w:rPr>
                <w:sz w:val="20"/>
                <w:lang w:eastAsia="zh-CN"/>
              </w:rPr>
            </w:pPr>
            <w:r w:rsidRPr="00E2498B">
              <w:rPr>
                <w:sz w:val="20"/>
                <w:lang w:eastAsia="zh-CN"/>
              </w:rPr>
              <w:t>1255</w:t>
            </w:r>
          </w:p>
        </w:tc>
        <w:tc>
          <w:tcPr>
            <w:tcW w:w="3108" w:type="dxa"/>
            <w:hideMark/>
          </w:tcPr>
          <w:p w14:paraId="03708351" w14:textId="77777777" w:rsidR="00871E78" w:rsidRPr="00E2498B" w:rsidRDefault="00871E78" w:rsidP="00871E78">
            <w:pPr>
              <w:rPr>
                <w:sz w:val="20"/>
                <w:lang w:eastAsia="zh-CN"/>
              </w:rPr>
            </w:pPr>
            <w:r w:rsidRPr="00E2498B">
              <w:rPr>
                <w:sz w:val="20"/>
                <w:lang w:eastAsia="zh-CN"/>
              </w:rPr>
              <w:t>1 * 1255 + 450</w:t>
            </w:r>
          </w:p>
        </w:tc>
      </w:tr>
      <w:tr w:rsidR="00871E78" w:rsidRPr="00E2498B" w14:paraId="43F51D70" w14:textId="77777777" w:rsidTr="005B6AB2">
        <w:trPr>
          <w:trHeight w:val="295"/>
        </w:trPr>
        <w:tc>
          <w:tcPr>
            <w:tcW w:w="4379" w:type="dxa"/>
            <w:gridSpan w:val="2"/>
            <w:hideMark/>
          </w:tcPr>
          <w:p w14:paraId="22D0968F" w14:textId="77777777" w:rsidR="00871E78" w:rsidRPr="00E2498B" w:rsidRDefault="00871E78" w:rsidP="00871E78">
            <w:pPr>
              <w:rPr>
                <w:b/>
                <w:bCs/>
                <w:sz w:val="20"/>
                <w:lang w:eastAsia="zh-CN"/>
              </w:rPr>
            </w:pPr>
            <w:r w:rsidRPr="00E2498B">
              <w:rPr>
                <w:b/>
                <w:bCs/>
                <w:sz w:val="20"/>
                <w:lang w:eastAsia="zh-CN"/>
              </w:rPr>
              <w:t>Total</w:t>
            </w:r>
          </w:p>
        </w:tc>
        <w:tc>
          <w:tcPr>
            <w:tcW w:w="1413" w:type="dxa"/>
            <w:hideMark/>
          </w:tcPr>
          <w:p w14:paraId="372CB60E" w14:textId="77777777" w:rsidR="00871E78" w:rsidRPr="00E2498B" w:rsidRDefault="00871E78" w:rsidP="00871E78">
            <w:pPr>
              <w:rPr>
                <w:sz w:val="20"/>
                <w:lang w:eastAsia="zh-CN"/>
              </w:rPr>
            </w:pPr>
            <w:r w:rsidRPr="00E2498B">
              <w:rPr>
                <w:sz w:val="20"/>
                <w:lang w:eastAsia="zh-CN"/>
              </w:rPr>
              <w:t>1280</w:t>
            </w:r>
          </w:p>
        </w:tc>
        <w:tc>
          <w:tcPr>
            <w:tcW w:w="3108" w:type="dxa"/>
            <w:hideMark/>
          </w:tcPr>
          <w:p w14:paraId="49510336" w14:textId="77777777" w:rsidR="00871E78" w:rsidRPr="00E2498B" w:rsidRDefault="00871E78" w:rsidP="00871E78">
            <w:pPr>
              <w:rPr>
                <w:sz w:val="20"/>
                <w:lang w:eastAsia="zh-CN"/>
              </w:rPr>
            </w:pPr>
            <w:r w:rsidRPr="00E2498B">
              <w:rPr>
                <w:sz w:val="20"/>
                <w:lang w:eastAsia="zh-CN"/>
              </w:rPr>
              <w:t xml:space="preserve">200*(1-P) + 480 * </w:t>
            </w:r>
            <w:r w:rsidRPr="00E2498B">
              <w:rPr>
                <w:i/>
                <w:iCs/>
                <w:sz w:val="20"/>
                <w:lang w:eastAsia="zh-CN"/>
              </w:rPr>
              <w:t>P</w:t>
            </w:r>
            <w:r w:rsidRPr="00E2498B">
              <w:rPr>
                <w:sz w:val="20"/>
                <w:lang w:eastAsia="zh-CN"/>
              </w:rPr>
              <w:t xml:space="preserve"> + 2725</w:t>
            </w:r>
          </w:p>
        </w:tc>
      </w:tr>
      <w:tr w:rsidR="00871E78" w:rsidRPr="00E2498B" w14:paraId="4DC5631F" w14:textId="77777777" w:rsidTr="00871E78">
        <w:trPr>
          <w:trHeight w:val="295"/>
        </w:trPr>
        <w:tc>
          <w:tcPr>
            <w:tcW w:w="8900" w:type="dxa"/>
            <w:gridSpan w:val="4"/>
            <w:hideMark/>
          </w:tcPr>
          <w:p w14:paraId="2D771DF7" w14:textId="77777777" w:rsidR="00871E78" w:rsidRPr="00E2498B" w:rsidRDefault="00871E78" w:rsidP="00871E78">
            <w:pPr>
              <w:rPr>
                <w:b/>
                <w:bCs/>
                <w:sz w:val="20"/>
                <w:lang w:eastAsia="zh-CN"/>
              </w:rPr>
            </w:pPr>
            <w:r w:rsidRPr="00E2498B">
              <w:rPr>
                <w:b/>
                <w:bCs/>
                <w:sz w:val="20"/>
                <w:lang w:eastAsia="zh-CN"/>
              </w:rPr>
              <w:t>Average Power Consumption = Total energy / page cycle (1280)</w:t>
            </w:r>
          </w:p>
        </w:tc>
      </w:tr>
    </w:tbl>
    <w:p w14:paraId="27AEC635" w14:textId="77777777" w:rsidR="005B6AB2" w:rsidRDefault="005B6AB2" w:rsidP="005B6AB2">
      <w:pPr>
        <w:rPr>
          <w:lang w:eastAsia="zh-CN"/>
        </w:rPr>
      </w:pPr>
      <w:r>
        <w:rPr>
          <w:lang w:eastAsia="zh-CN"/>
        </w:rPr>
        <w:t>The power consumption can be evaluated as follows.</w:t>
      </w:r>
    </w:p>
    <w:p w14:paraId="76F6956D" w14:textId="77777777" w:rsidR="005B6AB2" w:rsidRDefault="005B6AB2" w:rsidP="005B6AB2">
      <w:pPr>
        <w:pStyle w:val="ListParagraph"/>
        <w:numPr>
          <w:ilvl w:val="0"/>
          <w:numId w:val="30"/>
        </w:numPr>
        <w:ind w:firstLineChars="0"/>
        <w:rPr>
          <w:lang w:eastAsia="zh-CN"/>
        </w:rPr>
      </w:pPr>
      <w:r>
        <w:rPr>
          <w:lang w:eastAsia="zh-CN"/>
        </w:rPr>
        <w:t>Case-1: 3 SSB bursts processing (based on “initial proposal 3”)</w:t>
      </w:r>
    </w:p>
    <w:p w14:paraId="6CCF5CF3" w14:textId="77777777" w:rsidR="005B6AB2" w:rsidRDefault="005B6AB2" w:rsidP="005B6AB2">
      <w:pPr>
        <w:pStyle w:val="ListParagraph"/>
        <w:numPr>
          <w:ilvl w:val="1"/>
          <w:numId w:val="30"/>
        </w:numPr>
        <w:ind w:firstLineChars="0"/>
        <w:rPr>
          <w:lang w:eastAsia="zh-CN"/>
        </w:rPr>
      </w:pPr>
      <w:r>
        <w:rPr>
          <w:lang w:eastAsia="zh-CN"/>
        </w:rPr>
        <w:t>200 * (1-</w:t>
      </w:r>
      <w:r w:rsidRPr="005B6AB2">
        <w:rPr>
          <w:lang w:eastAsia="zh-CN"/>
        </w:rPr>
        <w:t>P</w:t>
      </w:r>
      <w:r>
        <w:rPr>
          <w:lang w:eastAsia="zh-CN"/>
        </w:rPr>
        <w:t xml:space="preserve">) + 480 * </w:t>
      </w:r>
      <w:r w:rsidRPr="005B6AB2">
        <w:rPr>
          <w:lang w:eastAsia="zh-CN"/>
        </w:rPr>
        <w:t>P</w:t>
      </w:r>
      <w:r>
        <w:rPr>
          <w:lang w:eastAsia="zh-CN"/>
        </w:rPr>
        <w:t xml:space="preserve"> + 3685 = 3913, when </w:t>
      </w:r>
      <w:r w:rsidRPr="005B6AB2">
        <w:rPr>
          <w:lang w:eastAsia="zh-CN"/>
        </w:rPr>
        <w:t>P</w:t>
      </w:r>
      <w:r>
        <w:rPr>
          <w:lang w:eastAsia="zh-CN"/>
        </w:rPr>
        <w:t xml:space="preserve"> = 10%.</w:t>
      </w:r>
    </w:p>
    <w:p w14:paraId="6A2DB4E9" w14:textId="06234DE4" w:rsidR="005B6AB2" w:rsidRDefault="005B6AB2" w:rsidP="005B6AB2">
      <w:pPr>
        <w:pStyle w:val="ListParagraph"/>
        <w:numPr>
          <w:ilvl w:val="0"/>
          <w:numId w:val="30"/>
        </w:numPr>
        <w:ind w:firstLineChars="0"/>
        <w:rPr>
          <w:lang w:eastAsia="zh-CN"/>
        </w:rPr>
      </w:pPr>
      <w:r>
        <w:rPr>
          <w:lang w:eastAsia="zh-CN"/>
        </w:rPr>
        <w:t>Case-</w:t>
      </w:r>
      <w:r>
        <w:rPr>
          <w:lang w:eastAsia="zh-CN"/>
        </w:rPr>
        <w:t>3</w:t>
      </w:r>
      <w:r>
        <w:rPr>
          <w:lang w:eastAsia="zh-CN"/>
        </w:rPr>
        <w:t xml:space="preserve">: </w:t>
      </w:r>
      <w:r>
        <w:rPr>
          <w:lang w:eastAsia="zh-CN"/>
        </w:rPr>
        <w:t>1</w:t>
      </w:r>
      <w:r>
        <w:rPr>
          <w:lang w:eastAsia="zh-CN"/>
        </w:rPr>
        <w:t xml:space="preserve"> SSB bursts processing + PEI</w:t>
      </w:r>
    </w:p>
    <w:p w14:paraId="7682385E" w14:textId="5F544D1C" w:rsidR="005B6AB2" w:rsidRDefault="005B6AB2" w:rsidP="005B6AB2">
      <w:pPr>
        <w:pStyle w:val="ListParagraph"/>
        <w:numPr>
          <w:ilvl w:val="1"/>
          <w:numId w:val="30"/>
        </w:numPr>
        <w:ind w:firstLineChars="0"/>
        <w:rPr>
          <w:lang w:eastAsia="zh-CN"/>
        </w:rPr>
      </w:pPr>
      <w:r w:rsidRPr="005B6AB2">
        <w:rPr>
          <w:lang w:eastAsia="zh-CN"/>
        </w:rPr>
        <w:t>200*(1-P) + 480 *</w:t>
      </w:r>
      <w:bookmarkStart w:id="2" w:name="_GoBack"/>
      <w:bookmarkEnd w:id="2"/>
      <w:r w:rsidRPr="005B6AB2">
        <w:rPr>
          <w:lang w:eastAsia="zh-CN"/>
        </w:rPr>
        <w:t xml:space="preserve"> P + 2725</w:t>
      </w:r>
      <w:r w:rsidRPr="005B6AB2">
        <w:rPr>
          <w:lang w:eastAsia="zh-CN"/>
        </w:rPr>
        <w:t xml:space="preserve"> </w:t>
      </w:r>
      <w:r w:rsidRPr="005B6AB2">
        <w:rPr>
          <w:lang w:eastAsia="zh-CN"/>
        </w:rPr>
        <w:t xml:space="preserve">= </w:t>
      </w:r>
      <w:r>
        <w:rPr>
          <w:lang w:eastAsia="zh-CN"/>
        </w:rPr>
        <w:t>283</w:t>
      </w:r>
      <w:r>
        <w:rPr>
          <w:lang w:eastAsia="zh-CN"/>
        </w:rPr>
        <w:t xml:space="preserve">3, when </w:t>
      </w:r>
      <w:r w:rsidRPr="005B6AB2">
        <w:rPr>
          <w:lang w:eastAsia="zh-CN"/>
        </w:rPr>
        <w:t>P</w:t>
      </w:r>
      <w:r>
        <w:rPr>
          <w:lang w:eastAsia="zh-CN"/>
        </w:rPr>
        <w:t xml:space="preserve"> = 10%.</w:t>
      </w:r>
    </w:p>
    <w:p w14:paraId="31E5E6CA" w14:textId="2DCD13EB" w:rsidR="00871E78" w:rsidRDefault="00871E78" w:rsidP="00871E78">
      <w:pPr>
        <w:rPr>
          <w:lang w:eastAsia="zh-CN"/>
        </w:rPr>
      </w:pPr>
      <w:r>
        <w:rPr>
          <w:lang w:eastAsia="zh-CN"/>
        </w:rPr>
        <w:t>The power saving is about (3913-2</w:t>
      </w:r>
      <w:r w:rsidR="00052E30">
        <w:rPr>
          <w:lang w:eastAsia="zh-CN"/>
        </w:rPr>
        <w:t>83</w:t>
      </w:r>
      <w:r>
        <w:rPr>
          <w:lang w:eastAsia="zh-CN"/>
        </w:rPr>
        <w:t>3)/3913=2</w:t>
      </w:r>
      <w:r w:rsidR="00052E30">
        <w:rPr>
          <w:lang w:eastAsia="zh-CN"/>
        </w:rPr>
        <w:t>8</w:t>
      </w:r>
      <w:r>
        <w:rPr>
          <w:lang w:eastAsia="zh-CN"/>
        </w:rPr>
        <w:t>%</w:t>
      </w:r>
      <w:r w:rsidR="00A958BA">
        <w:rPr>
          <w:lang w:eastAsia="zh-CN"/>
        </w:rPr>
        <w:t xml:space="preserve">, when </w:t>
      </w:r>
      <w:r w:rsidR="00A958BA" w:rsidRPr="00A958BA">
        <w:rPr>
          <w:i/>
          <w:lang w:eastAsia="zh-CN"/>
        </w:rPr>
        <w:t>P</w:t>
      </w:r>
      <w:r w:rsidR="00A958BA">
        <w:rPr>
          <w:lang w:eastAsia="zh-CN"/>
        </w:rPr>
        <w:t xml:space="preserve"> = 10%.</w:t>
      </w:r>
    </w:p>
    <w:p w14:paraId="4B57AD79" w14:textId="057290F8" w:rsidR="00A173E5" w:rsidRDefault="00A173E5" w:rsidP="00A173E5">
      <w:pPr>
        <w:rPr>
          <w:lang w:eastAsia="zh-CN"/>
        </w:rPr>
      </w:pPr>
      <w:r>
        <w:rPr>
          <w:lang w:eastAsia="zh-CN"/>
        </w:rPr>
        <w:t xml:space="preserve">It can be observed that </w:t>
      </w:r>
      <w:r w:rsidR="00E2498B">
        <w:rPr>
          <w:lang w:eastAsia="zh-CN"/>
        </w:rPr>
        <w:t>the power saving gain due to PEI is about 1</w:t>
      </w:r>
      <w:r w:rsidR="00052E30">
        <w:rPr>
          <w:lang w:eastAsia="zh-CN"/>
        </w:rPr>
        <w:t>3</w:t>
      </w:r>
      <w:r w:rsidR="00E2498B">
        <w:rPr>
          <w:lang w:eastAsia="zh-CN"/>
        </w:rPr>
        <w:t>%~2</w:t>
      </w:r>
      <w:r w:rsidR="00052E30">
        <w:rPr>
          <w:lang w:eastAsia="zh-CN"/>
        </w:rPr>
        <w:t>8</w:t>
      </w:r>
      <w:r w:rsidR="00E2498B">
        <w:rPr>
          <w:lang w:eastAsia="zh-CN"/>
        </w:rPr>
        <w:t>%</w:t>
      </w:r>
      <w:r w:rsidR="002D529E">
        <w:rPr>
          <w:lang w:eastAsia="zh-CN"/>
        </w:rPr>
        <w:t>.</w:t>
      </w:r>
      <w:r w:rsidR="006E79AA">
        <w:rPr>
          <w:lang w:eastAsia="zh-CN"/>
        </w:rPr>
        <w:t xml:space="preserve"> In addition, PEI transmission can use the </w:t>
      </w:r>
      <w:r w:rsidR="00C2160E">
        <w:rPr>
          <w:lang w:eastAsia="zh-CN"/>
        </w:rPr>
        <w:t>narrow beam, since TRS/CSI-RS can be</w:t>
      </w:r>
      <w:r w:rsidR="006E79AA">
        <w:rPr>
          <w:lang w:eastAsia="zh-CN"/>
        </w:rPr>
        <w:t xml:space="preserve"> </w:t>
      </w:r>
      <w:r w:rsidR="00C2160E">
        <w:rPr>
          <w:lang w:eastAsia="zh-CN"/>
        </w:rPr>
        <w:t>used</w:t>
      </w:r>
      <w:r w:rsidR="006E79AA">
        <w:rPr>
          <w:lang w:eastAsia="zh-CN"/>
        </w:rPr>
        <w:t xml:space="preserve"> as the QCL source for PEI</w:t>
      </w:r>
      <w:r w:rsidR="00C2160E">
        <w:rPr>
          <w:lang w:eastAsia="zh-CN"/>
        </w:rPr>
        <w:t xml:space="preserve"> instead of SSB burst</w:t>
      </w:r>
      <w:r w:rsidR="006E79AA">
        <w:rPr>
          <w:lang w:eastAsia="zh-CN"/>
        </w:rPr>
        <w:t>.</w:t>
      </w:r>
    </w:p>
    <w:p w14:paraId="65F83C2D" w14:textId="148E4616" w:rsidR="00FD65D8" w:rsidRDefault="00FD65D8" w:rsidP="00FD65D8">
      <w:pPr>
        <w:spacing w:beforeLines="50" w:before="120" w:after="0"/>
        <w:rPr>
          <w:b/>
          <w:i/>
          <w:lang w:eastAsia="zh-CN"/>
        </w:rPr>
      </w:pPr>
      <w:r>
        <w:rPr>
          <w:b/>
          <w:i/>
          <w:lang w:eastAsia="zh-CN"/>
        </w:rPr>
        <w:t xml:space="preserve">Observation </w:t>
      </w:r>
      <w:r w:rsidR="005F3463">
        <w:rPr>
          <w:b/>
          <w:i/>
          <w:lang w:eastAsia="zh-CN"/>
        </w:rPr>
        <w:t>1</w:t>
      </w:r>
      <w:r w:rsidRPr="00FD65D8">
        <w:rPr>
          <w:b/>
          <w:i/>
          <w:lang w:eastAsia="zh-CN"/>
        </w:rPr>
        <w:t xml:space="preserve">: </w:t>
      </w:r>
      <w:r w:rsidR="002F1D1B">
        <w:rPr>
          <w:b/>
          <w:i/>
          <w:lang w:eastAsia="zh-CN"/>
        </w:rPr>
        <w:t>P</w:t>
      </w:r>
      <w:r w:rsidR="00052E30">
        <w:rPr>
          <w:b/>
          <w:i/>
          <w:lang w:eastAsia="zh-CN"/>
        </w:rPr>
        <w:t>E</w:t>
      </w:r>
      <w:r>
        <w:rPr>
          <w:b/>
          <w:i/>
          <w:lang w:eastAsia="zh-CN"/>
        </w:rPr>
        <w:t>I</w:t>
      </w:r>
      <w:r w:rsidR="00052E30">
        <w:rPr>
          <w:b/>
          <w:i/>
          <w:lang w:eastAsia="zh-CN"/>
        </w:rPr>
        <w:t xml:space="preserve"> with assistance of TRS/CSI-RS</w:t>
      </w:r>
      <w:r w:rsidRPr="00FD65D8">
        <w:rPr>
          <w:b/>
          <w:i/>
          <w:lang w:eastAsia="zh-CN"/>
        </w:rPr>
        <w:t xml:space="preserve"> can provide </w:t>
      </w:r>
      <w:r w:rsidR="00052E30">
        <w:rPr>
          <w:b/>
          <w:i/>
          <w:lang w:eastAsia="zh-CN"/>
        </w:rPr>
        <w:t xml:space="preserve">the obvious </w:t>
      </w:r>
      <w:r>
        <w:rPr>
          <w:b/>
          <w:i/>
          <w:lang w:eastAsia="zh-CN"/>
        </w:rPr>
        <w:t>power saving gain</w:t>
      </w:r>
      <w:r w:rsidR="00052E30">
        <w:rPr>
          <w:b/>
          <w:i/>
          <w:lang w:eastAsia="zh-CN"/>
        </w:rPr>
        <w:t xml:space="preserve"> by reducing the number of SSB bursts to be processed</w:t>
      </w:r>
      <w:r w:rsidRPr="00FD65D8">
        <w:rPr>
          <w:b/>
          <w:i/>
          <w:lang w:eastAsia="zh-CN"/>
        </w:rPr>
        <w:t>.</w:t>
      </w:r>
    </w:p>
    <w:p w14:paraId="35D7E8E9" w14:textId="120B6BAB" w:rsidR="00FD65D8" w:rsidRDefault="00FD65D8" w:rsidP="00F80216">
      <w:pPr>
        <w:spacing w:beforeLines="50" w:before="120" w:after="0"/>
        <w:rPr>
          <w:b/>
          <w:color w:val="000000"/>
        </w:rPr>
      </w:pPr>
    </w:p>
    <w:p w14:paraId="1E1D44B8" w14:textId="4511C7D5" w:rsidR="00FD65D8" w:rsidRDefault="00FD65D8" w:rsidP="00FD65D8">
      <w:pPr>
        <w:pStyle w:val="Heading1"/>
      </w:pPr>
      <w:r>
        <w:t xml:space="preserve">Conclusion </w:t>
      </w:r>
    </w:p>
    <w:p w14:paraId="77EDCEAE" w14:textId="2E21C4F8" w:rsidR="00A958BA" w:rsidRDefault="00A958BA" w:rsidP="00A958BA">
      <w:pPr>
        <w:spacing w:beforeLines="50" w:before="120" w:after="0"/>
        <w:rPr>
          <w:b/>
          <w:i/>
          <w:color w:val="000000"/>
        </w:rPr>
      </w:pPr>
      <w:r>
        <w:rPr>
          <w:b/>
          <w:i/>
          <w:color w:val="000000"/>
        </w:rPr>
        <w:t>Proposal 1</w:t>
      </w:r>
      <w:r w:rsidRPr="00FD65D8">
        <w:rPr>
          <w:b/>
          <w:i/>
          <w:color w:val="000000"/>
        </w:rPr>
        <w:t xml:space="preserve">: Consider to </w:t>
      </w:r>
      <w:r>
        <w:rPr>
          <w:b/>
          <w:i/>
          <w:color w:val="000000"/>
        </w:rPr>
        <w:t>specify paging early indication</w:t>
      </w:r>
      <w:r w:rsidRPr="00FD65D8">
        <w:rPr>
          <w:b/>
          <w:i/>
          <w:color w:val="000000"/>
        </w:rPr>
        <w:t>.</w:t>
      </w:r>
    </w:p>
    <w:p w14:paraId="4807FFE6" w14:textId="77777777" w:rsidR="00A958BA" w:rsidRPr="00A958BA" w:rsidRDefault="00A958BA" w:rsidP="00A958BA">
      <w:pPr>
        <w:spacing w:beforeLines="50" w:before="120" w:after="0"/>
        <w:rPr>
          <w:b/>
          <w:i/>
          <w:color w:val="000000"/>
        </w:rPr>
      </w:pPr>
      <w:r>
        <w:rPr>
          <w:b/>
          <w:i/>
          <w:color w:val="000000"/>
        </w:rPr>
        <w:t>Proposal 2</w:t>
      </w:r>
      <w:r w:rsidRPr="00FD65D8">
        <w:rPr>
          <w:b/>
          <w:i/>
          <w:color w:val="000000"/>
        </w:rPr>
        <w:t xml:space="preserve">: Consider to </w:t>
      </w:r>
      <w:r>
        <w:rPr>
          <w:b/>
          <w:i/>
          <w:color w:val="000000"/>
        </w:rPr>
        <w:t>specify sub-grouping for paging</w:t>
      </w:r>
      <w:r w:rsidRPr="00FD65D8">
        <w:rPr>
          <w:b/>
          <w:i/>
          <w:color w:val="000000"/>
        </w:rPr>
        <w:t>.</w:t>
      </w:r>
    </w:p>
    <w:p w14:paraId="420BFDDD" w14:textId="77777777" w:rsidR="00FD65D8" w:rsidRPr="00FE3933" w:rsidRDefault="00FD65D8" w:rsidP="00F80216">
      <w:pPr>
        <w:spacing w:beforeLines="50" w:before="120" w:after="0"/>
        <w:rPr>
          <w:b/>
          <w:color w:val="000000"/>
        </w:rPr>
      </w:pPr>
    </w:p>
    <w:p w14:paraId="5A5C22E1" w14:textId="230FB02E" w:rsidR="00172A1C" w:rsidRDefault="00172A1C" w:rsidP="00172A1C">
      <w:pPr>
        <w:pStyle w:val="Heading1"/>
      </w:pPr>
      <w:r>
        <w:t>Reference</w:t>
      </w:r>
      <w:r w:rsidR="00EA6ACF">
        <w:t xml:space="preserve"> </w:t>
      </w:r>
    </w:p>
    <w:p w14:paraId="548A448C" w14:textId="795946F1" w:rsidR="00760C81" w:rsidRPr="005F3463" w:rsidRDefault="005F3463" w:rsidP="005F3463">
      <w:pPr>
        <w:pStyle w:val="ListParagraph"/>
        <w:numPr>
          <w:ilvl w:val="0"/>
          <w:numId w:val="27"/>
        </w:numPr>
        <w:ind w:firstLineChars="0"/>
        <w:rPr>
          <w:lang w:eastAsia="zh-CN"/>
        </w:rPr>
      </w:pPr>
      <w:r w:rsidRPr="008F154F">
        <w:rPr>
          <w:lang w:eastAsia="zh-CN"/>
        </w:rPr>
        <w:t>“RAN1 Chairman’s Notes”, RAN1#102e, August 17th – 28th, 2020.</w:t>
      </w:r>
      <w:bookmarkEnd w:id="0"/>
      <w:r w:rsidR="00760C81" w:rsidRPr="005F3463">
        <w:t xml:space="preserve"> </w:t>
      </w:r>
    </w:p>
    <w:sectPr w:rsidR="00760C81" w:rsidRPr="005F346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99684" w14:textId="77777777" w:rsidR="00282D57" w:rsidRDefault="00282D57" w:rsidP="00921B36">
      <w:pPr>
        <w:spacing w:after="0"/>
      </w:pPr>
      <w:r>
        <w:separator/>
      </w:r>
    </w:p>
  </w:endnote>
  <w:endnote w:type="continuationSeparator" w:id="0">
    <w:p w14:paraId="02562B5C" w14:textId="77777777" w:rsidR="00282D57" w:rsidRDefault="00282D57"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0DEBC" w14:textId="77777777" w:rsidR="00282D57" w:rsidRDefault="00282D57" w:rsidP="00921B36">
      <w:pPr>
        <w:spacing w:after="0"/>
      </w:pPr>
      <w:r>
        <w:separator/>
      </w:r>
    </w:p>
  </w:footnote>
  <w:footnote w:type="continuationSeparator" w:id="0">
    <w:p w14:paraId="0EA7EFC5" w14:textId="77777777" w:rsidR="00282D57" w:rsidRDefault="00282D57"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0356BD"/>
    <w:multiLevelType w:val="hybridMultilevel"/>
    <w:tmpl w:val="BA12D58A"/>
    <w:lvl w:ilvl="0" w:tplc="3CCCAC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A50669"/>
    <w:multiLevelType w:val="hybridMultilevel"/>
    <w:tmpl w:val="FC307530"/>
    <w:lvl w:ilvl="0" w:tplc="38882A00">
      <w:start w:val="4"/>
      <w:numFmt w:val="bullet"/>
      <w:lvlText w:val="-"/>
      <w:lvlJc w:val="left"/>
      <w:pPr>
        <w:ind w:left="644" w:hanging="360"/>
      </w:pPr>
      <w:rPr>
        <w:rFonts w:ascii="Times New Roman" w:eastAsia="Times New Roman" w:hAnsi="Times New Roman" w:cs="Times New Roman" w:hint="default"/>
      </w:rPr>
    </w:lvl>
    <w:lvl w:ilvl="1" w:tplc="04090005">
      <w:start w:val="1"/>
      <w:numFmt w:val="bullet"/>
      <w:lvlText w:val=""/>
      <w:lvlJc w:val="left"/>
      <w:pPr>
        <w:ind w:left="1068"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BDC00F0"/>
    <w:multiLevelType w:val="hybridMultilevel"/>
    <w:tmpl w:val="E822FD1A"/>
    <w:lvl w:ilvl="0" w:tplc="03B2106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29"/>
  </w:num>
  <w:num w:numId="3">
    <w:abstractNumId w:val="0"/>
  </w:num>
  <w:num w:numId="4">
    <w:abstractNumId w:val="14"/>
  </w:num>
  <w:num w:numId="5">
    <w:abstractNumId w:val="34"/>
  </w:num>
  <w:num w:numId="6">
    <w:abstractNumId w:val="31"/>
  </w:num>
  <w:num w:numId="7">
    <w:abstractNumId w:val="17"/>
  </w:num>
  <w:num w:numId="8">
    <w:abstractNumId w:val="32"/>
  </w:num>
  <w:num w:numId="9">
    <w:abstractNumId w:val="6"/>
  </w:num>
  <w:num w:numId="10">
    <w:abstractNumId w:val="18"/>
  </w:num>
  <w:num w:numId="11">
    <w:abstractNumId w:val="20"/>
  </w:num>
  <w:num w:numId="12">
    <w:abstractNumId w:val="36"/>
  </w:num>
  <w:num w:numId="13">
    <w:abstractNumId w:val="21"/>
  </w:num>
  <w:num w:numId="14">
    <w:abstractNumId w:val="33"/>
  </w:num>
  <w:num w:numId="15">
    <w:abstractNumId w:val="15"/>
  </w:num>
  <w:num w:numId="16">
    <w:abstractNumId w:val="28"/>
  </w:num>
  <w:num w:numId="17">
    <w:abstractNumId w:val="19"/>
  </w:num>
  <w:num w:numId="18">
    <w:abstractNumId w:val="10"/>
  </w:num>
  <w:num w:numId="19">
    <w:abstractNumId w:val="3"/>
  </w:num>
  <w:num w:numId="20">
    <w:abstractNumId w:val="5"/>
  </w:num>
  <w:num w:numId="21">
    <w:abstractNumId w:val="25"/>
  </w:num>
  <w:num w:numId="22">
    <w:abstractNumId w:val="26"/>
  </w:num>
  <w:num w:numId="23">
    <w:abstractNumId w:val="11"/>
  </w:num>
  <w:num w:numId="24">
    <w:abstractNumId w:val="13"/>
  </w:num>
  <w:num w:numId="25">
    <w:abstractNumId w:val="12"/>
  </w:num>
  <w:num w:numId="26">
    <w:abstractNumId w:val="9"/>
  </w:num>
  <w:num w:numId="27">
    <w:abstractNumId w:val="8"/>
  </w:num>
  <w:num w:numId="28">
    <w:abstractNumId w:val="30"/>
  </w:num>
  <w:num w:numId="29">
    <w:abstractNumId w:val="7"/>
  </w:num>
  <w:num w:numId="30">
    <w:abstractNumId w:val="24"/>
  </w:num>
  <w:num w:numId="31">
    <w:abstractNumId w:val="16"/>
  </w:num>
  <w:num w:numId="32">
    <w:abstractNumId w:val="27"/>
  </w:num>
  <w:num w:numId="33">
    <w:abstractNumId w:val="1"/>
  </w:num>
  <w:num w:numId="34">
    <w:abstractNumId w:val="22"/>
  </w:num>
  <w:num w:numId="35">
    <w:abstractNumId w:val="35"/>
  </w:num>
  <w:num w:numId="36">
    <w:abstractNumId w:val="4"/>
  </w:num>
  <w:num w:numId="37">
    <w:abstractNumId w:val="23"/>
  </w:num>
  <w:num w:numId="38">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D73"/>
    <w:rsid w:val="00015EFB"/>
    <w:rsid w:val="000162BD"/>
    <w:rsid w:val="00016594"/>
    <w:rsid w:val="000165D2"/>
    <w:rsid w:val="000165E2"/>
    <w:rsid w:val="00016AB0"/>
    <w:rsid w:val="00016F8D"/>
    <w:rsid w:val="000172BE"/>
    <w:rsid w:val="00017A15"/>
    <w:rsid w:val="00017D8A"/>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1311"/>
    <w:rsid w:val="001C1FCF"/>
    <w:rsid w:val="001C2378"/>
    <w:rsid w:val="001C24D2"/>
    <w:rsid w:val="001C2C9C"/>
    <w:rsid w:val="001C2F4A"/>
    <w:rsid w:val="001C2F53"/>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395"/>
    <w:rsid w:val="00233717"/>
    <w:rsid w:val="0023371B"/>
    <w:rsid w:val="0023374B"/>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BA8"/>
    <w:rsid w:val="00253D18"/>
    <w:rsid w:val="00253D25"/>
    <w:rsid w:val="00253DA2"/>
    <w:rsid w:val="00253F54"/>
    <w:rsid w:val="00254468"/>
    <w:rsid w:val="002546F4"/>
    <w:rsid w:val="002547FE"/>
    <w:rsid w:val="002548D1"/>
    <w:rsid w:val="00254B68"/>
    <w:rsid w:val="00254FC9"/>
    <w:rsid w:val="0025507F"/>
    <w:rsid w:val="002551D0"/>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BB"/>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342F"/>
    <w:rsid w:val="00483A12"/>
    <w:rsid w:val="00483BA2"/>
    <w:rsid w:val="00483CC5"/>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281"/>
    <w:rsid w:val="00727530"/>
    <w:rsid w:val="007275AA"/>
    <w:rsid w:val="00727CBD"/>
    <w:rsid w:val="00727E6B"/>
    <w:rsid w:val="00730321"/>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F5C"/>
    <w:rsid w:val="00832FD0"/>
    <w:rsid w:val="0083349B"/>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439C"/>
    <w:rsid w:val="009943F0"/>
    <w:rsid w:val="00994871"/>
    <w:rsid w:val="00994911"/>
    <w:rsid w:val="00994A1C"/>
    <w:rsid w:val="00994E08"/>
    <w:rsid w:val="0099508C"/>
    <w:rsid w:val="009951F9"/>
    <w:rsid w:val="009953DF"/>
    <w:rsid w:val="00995926"/>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86"/>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9E3"/>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1F7E"/>
    <w:rsid w:val="00E9220B"/>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5111"/>
    <w:rsid w:val="00FC5365"/>
    <w:rsid w:val="00FC53DB"/>
    <w:rsid w:val="00FC580C"/>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36"/>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36"/>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3A5E4F-6791-462E-9649-3B2BF6A84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7</Pages>
  <Words>2218</Words>
  <Characters>12646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Spreadtrum</cp:lastModifiedBy>
  <cp:revision>3</cp:revision>
  <cp:lastPrinted>2015-03-27T14:25:00Z</cp:lastPrinted>
  <dcterms:created xsi:type="dcterms:W3CDTF">2020-10-23T09:44:00Z</dcterms:created>
  <dcterms:modified xsi:type="dcterms:W3CDTF">2020-10-23T11:56:00Z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